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73" w:rsidRDefault="005952DF" w:rsidP="00C6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874" cy="8620730"/>
            <wp:effectExtent l="19050" t="0" r="3726" b="0"/>
            <wp:docPr id="1" name="Рисунок 1" descr="C:\Users\1\Desktop\правленные 27.08\соцэ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авленные 27.08\соцэ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88" w:rsidRDefault="00C60388" w:rsidP="00C6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388" w:rsidRDefault="00C60388" w:rsidP="00C6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388" w:rsidRDefault="00C60388" w:rsidP="00C60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388" w:rsidRDefault="00C60388" w:rsidP="00C6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387" w:rsidRPr="00FC0387" w:rsidRDefault="00FC0387" w:rsidP="00FC03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2AE" w:rsidRPr="008142AE" w:rsidRDefault="008142AE" w:rsidP="00384408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79067912"/>
      <w:r w:rsidRPr="008142AE">
        <w:rPr>
          <w:rFonts w:ascii="Times New Roman" w:hAnsi="Times New Roman" w:cs="Times New Roman"/>
          <w:b/>
        </w:rPr>
        <w:t>СОДЕРЖАНИЕ</w:t>
      </w:r>
    </w:p>
    <w:p w:rsidR="008142AE" w:rsidRPr="008142AE" w:rsidRDefault="008142AE" w:rsidP="008142AE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8142AE" w:rsidRPr="008142AE" w:rsidTr="008142AE">
        <w:tc>
          <w:tcPr>
            <w:tcW w:w="8472" w:type="dxa"/>
          </w:tcPr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РАЗДЕЛ 1. КОМПЛЕКС ОСНОВНЫХ ХАРАКТЕРИСТИК ПРОГРАММЫ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1.1. Пояснительная записка ……………………………………………….</w:t>
            </w:r>
            <w:r w:rsidR="00384408">
              <w:rPr>
                <w:rFonts w:ascii="Times New Roman" w:hAnsi="Times New Roman" w:cs="Times New Roman"/>
                <w:b/>
              </w:rPr>
              <w:t>3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1.2. Цель и задачи программы ……………………………………………</w:t>
            </w:r>
            <w:r w:rsidR="00384408"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1.3. Содержание программы ………………………………………………</w:t>
            </w:r>
            <w:r w:rsidR="00384408">
              <w:rPr>
                <w:rFonts w:ascii="Times New Roman" w:hAnsi="Times New Roman" w:cs="Times New Roman"/>
                <w:b/>
              </w:rPr>
              <w:t xml:space="preserve"> 5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1.3.1. Учебно-тематический план ………………………………………….</w:t>
            </w:r>
            <w:r w:rsidR="00384408">
              <w:rPr>
                <w:rFonts w:ascii="Times New Roman" w:hAnsi="Times New Roman" w:cs="Times New Roman"/>
                <w:b/>
              </w:rPr>
              <w:t>5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1.3.2. Содержание учебно-тематического плана …………………………</w:t>
            </w:r>
            <w:r w:rsidR="00384408">
              <w:rPr>
                <w:rFonts w:ascii="Times New Roman" w:hAnsi="Times New Roman" w:cs="Times New Roman"/>
                <w:b/>
              </w:rPr>
              <w:t>6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 xml:space="preserve">1.4. Планируемые результаты ……………………………………………. </w:t>
            </w:r>
            <w:r w:rsidR="00384408">
              <w:rPr>
                <w:rFonts w:ascii="Times New Roman" w:hAnsi="Times New Roman" w:cs="Times New Roman"/>
                <w:b/>
              </w:rPr>
              <w:t>10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РАЗДЕЛ 2. КОМПЛЕКС ОРГАНИЗАЦИОННО-ПЕДАГОГИЧЕСКИХ УСЛОВИЙ …………………………………………...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2.1. Календарный учебный график ………………………………………</w:t>
            </w:r>
            <w:r w:rsidR="00384408">
              <w:rPr>
                <w:rFonts w:ascii="Times New Roman" w:hAnsi="Times New Roman" w:cs="Times New Roman"/>
                <w:b/>
              </w:rPr>
              <w:t>11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2.2. Условия реализации программы …………………………………….</w:t>
            </w:r>
            <w:r w:rsidR="00384408">
              <w:rPr>
                <w:rFonts w:ascii="Times New Roman" w:hAnsi="Times New Roman" w:cs="Times New Roman"/>
                <w:b/>
              </w:rPr>
              <w:t xml:space="preserve"> 11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2.3. Формы аттестации / контроля ……………………………………….</w:t>
            </w:r>
            <w:r w:rsidR="00384408">
              <w:rPr>
                <w:rFonts w:ascii="Times New Roman" w:hAnsi="Times New Roman" w:cs="Times New Roman"/>
                <w:b/>
              </w:rPr>
              <w:t xml:space="preserve"> 13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2.4. Оценочные материалы ………………………………………………..</w:t>
            </w:r>
            <w:r w:rsidR="00384408">
              <w:rPr>
                <w:rFonts w:ascii="Times New Roman" w:hAnsi="Times New Roman" w:cs="Times New Roman"/>
                <w:b/>
              </w:rPr>
              <w:t xml:space="preserve"> 13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2.5. Методические материалы …………………………………………….</w:t>
            </w:r>
            <w:r w:rsidR="00384408">
              <w:rPr>
                <w:rFonts w:ascii="Times New Roman" w:hAnsi="Times New Roman" w:cs="Times New Roman"/>
                <w:b/>
              </w:rPr>
              <w:t xml:space="preserve"> 13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2.6. Список литературы ……………………………………………………</w:t>
            </w:r>
            <w:r w:rsidR="00384408">
              <w:rPr>
                <w:rFonts w:ascii="Times New Roman" w:hAnsi="Times New Roman" w:cs="Times New Roman"/>
                <w:b/>
              </w:rPr>
              <w:t xml:space="preserve"> 15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ПРИЛОЖЕНИЯ ……………………………………………………………..</w:t>
            </w:r>
            <w:r w:rsidR="00384408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993" w:type="dxa"/>
          </w:tcPr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142AE" w:rsidRPr="000D39DC" w:rsidRDefault="008142AE" w:rsidP="008142A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P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3844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4408" w:rsidRDefault="00384408" w:rsidP="003844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4408" w:rsidRDefault="00384408" w:rsidP="003844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4408" w:rsidRPr="00802732" w:rsidRDefault="00384408" w:rsidP="003844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2173" w:rsidRPr="00962BCF" w:rsidRDefault="00B82173" w:rsidP="00962BCF">
      <w:pPr>
        <w:pStyle w:val="paragraphscx212909148"/>
        <w:spacing w:before="0" w:beforeAutospacing="0" w:after="0" w:afterAutospacing="0"/>
        <w:ind w:firstLine="709"/>
        <w:jc w:val="center"/>
        <w:textAlignment w:val="baseline"/>
        <w:rPr>
          <w:rStyle w:val="normaltextrunscx212909148"/>
          <w:b/>
          <w:bCs/>
        </w:rPr>
      </w:pPr>
      <w:bookmarkStart w:id="1" w:name="_Hlk79067952"/>
      <w:r w:rsidRPr="00962BCF">
        <w:rPr>
          <w:rStyle w:val="normaltextrunscx212909148"/>
          <w:b/>
          <w:bCs/>
        </w:rPr>
        <w:t xml:space="preserve">Раздел </w:t>
      </w:r>
      <w:r w:rsidRPr="00962BCF">
        <w:rPr>
          <w:rStyle w:val="normaltextrunscx212909148"/>
          <w:b/>
          <w:bCs/>
          <w:lang w:val="en-US"/>
        </w:rPr>
        <w:t>I</w:t>
      </w:r>
      <w:r w:rsidRPr="00962BCF">
        <w:rPr>
          <w:rStyle w:val="normaltextrunscx212909148"/>
          <w:b/>
          <w:bCs/>
        </w:rPr>
        <w:t>.  Комплекс основных характеристик программы</w:t>
      </w:r>
    </w:p>
    <w:p w:rsidR="00962BCF" w:rsidRDefault="00B82173" w:rsidP="00EC4128">
      <w:pPr>
        <w:pStyle w:val="paragraphscx212909148"/>
        <w:numPr>
          <w:ilvl w:val="1"/>
          <w:numId w:val="4"/>
        </w:numPr>
        <w:spacing w:before="0" w:beforeAutospacing="0" w:after="0" w:afterAutospacing="0"/>
        <w:jc w:val="center"/>
        <w:textAlignment w:val="baseline"/>
        <w:rPr>
          <w:rStyle w:val="normaltextrunscx212909148"/>
          <w:b/>
          <w:bCs/>
        </w:rPr>
      </w:pPr>
      <w:r w:rsidRPr="00962BCF">
        <w:rPr>
          <w:rStyle w:val="normaltextrunscx212909148"/>
          <w:b/>
          <w:bCs/>
        </w:rPr>
        <w:t>Пояснительная записка</w:t>
      </w:r>
    </w:p>
    <w:p w:rsidR="00962BCF" w:rsidRDefault="00962BCF" w:rsidP="00962BCF">
      <w:pPr>
        <w:pStyle w:val="paragraphscx212909148"/>
        <w:spacing w:before="0" w:beforeAutospacing="0" w:after="0" w:afterAutospacing="0"/>
        <w:jc w:val="center"/>
        <w:textAlignment w:val="baseline"/>
        <w:rPr>
          <w:rStyle w:val="normaltextrunscx212909148"/>
          <w:b/>
          <w:bCs/>
        </w:rPr>
      </w:pPr>
    </w:p>
    <w:p w:rsidR="00962BCF" w:rsidRDefault="00962BCF" w:rsidP="00962BCF">
      <w:pPr>
        <w:pStyle w:val="paragraphscx212909148"/>
        <w:spacing w:before="0" w:beforeAutospacing="0" w:after="0" w:afterAutospacing="0"/>
        <w:jc w:val="center"/>
        <w:textAlignment w:val="baseline"/>
        <w:rPr>
          <w:rStyle w:val="normaltextrunscx212909148"/>
          <w:b/>
          <w:bCs/>
        </w:rPr>
      </w:pPr>
    </w:p>
    <w:p w:rsidR="00962BCF" w:rsidRDefault="00962BCF" w:rsidP="00962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 «Социальная экология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» имеет естественно-научную направленность и реализуется направленность и реализуется в рамках 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</w:r>
    </w:p>
    <w:p w:rsidR="00B141DF" w:rsidRPr="000D7819" w:rsidRDefault="00B141DF" w:rsidP="00B141DF">
      <w:pPr>
        <w:spacing w:after="11" w:line="240" w:lineRule="auto"/>
        <w:ind w:left="721" w:right="43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с: </w:t>
      </w:r>
    </w:p>
    <w:p w:rsidR="00B141DF" w:rsidRPr="000D7819" w:rsidRDefault="00B141DF" w:rsidP="00EC4128">
      <w:pPr>
        <w:numPr>
          <w:ilvl w:val="0"/>
          <w:numId w:val="28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 </w:t>
      </w:r>
    </w:p>
    <w:p w:rsidR="00B141DF" w:rsidRPr="000D7819" w:rsidRDefault="00B141DF" w:rsidP="00EC4128">
      <w:pPr>
        <w:numPr>
          <w:ilvl w:val="0"/>
          <w:numId w:val="28"/>
        </w:numPr>
        <w:spacing w:after="2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до 2025 года (от </w:t>
      </w:r>
    </w:p>
    <w:p w:rsidR="00B141DF" w:rsidRPr="000D7819" w:rsidRDefault="00B141DF" w:rsidP="00B141DF">
      <w:pPr>
        <w:spacing w:after="11" w:line="240" w:lineRule="auto"/>
        <w:ind w:right="43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29.05.2015 г. № 996-р); </w:t>
      </w:r>
    </w:p>
    <w:p w:rsidR="00B141DF" w:rsidRPr="000D7819" w:rsidRDefault="00B141DF" w:rsidP="00EC4128">
      <w:pPr>
        <w:numPr>
          <w:ilvl w:val="0"/>
          <w:numId w:val="28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Письмом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 </w:t>
      </w:r>
    </w:p>
    <w:p w:rsidR="00B141DF" w:rsidRPr="000D7819" w:rsidRDefault="007303BA" w:rsidP="00EC4128">
      <w:pPr>
        <w:numPr>
          <w:ilvl w:val="0"/>
          <w:numId w:val="28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B141DF" w:rsidRPr="000D7819">
          <w:rPr>
            <w:rFonts w:ascii="Times New Roman" w:eastAsia="Times New Roman" w:hAnsi="Times New Roman" w:cs="Times New Roman"/>
            <w:sz w:val="24"/>
            <w:szCs w:val="24"/>
          </w:rPr>
  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</w:r>
      </w:hyperlink>
    </w:p>
    <w:p w:rsidR="00B141DF" w:rsidRPr="000D7819" w:rsidRDefault="00B141DF" w:rsidP="00EC4128">
      <w:pPr>
        <w:numPr>
          <w:ilvl w:val="0"/>
          <w:numId w:val="28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141DF" w:rsidRPr="000D7819" w:rsidRDefault="00B141DF" w:rsidP="00EC4128">
      <w:pPr>
        <w:numPr>
          <w:ilvl w:val="0"/>
          <w:numId w:val="28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сентября 2020г. № 28, вступившие в силу 01.01.2021 г. «Об утверждении СанПиН 2.4 3648-20 «</w:t>
      </w:r>
      <w:r w:rsidRPr="000D7819">
        <w:rPr>
          <w:rFonts w:ascii="Times New Roman" w:eastAsia="Times New Roman" w:hAnsi="Times New Roman" w:cs="Times New Roman"/>
          <w:color w:val="2D2D2D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141DF" w:rsidRPr="000D7819" w:rsidRDefault="00B141DF" w:rsidP="00EC4128">
      <w:pPr>
        <w:numPr>
          <w:ilvl w:val="0"/>
          <w:numId w:val="28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>Распоряжением Коллегии Администрации Кемеровской облас</w:t>
      </w:r>
      <w:hyperlink r:id="rId10">
        <w:r w:rsidRPr="000D7819">
          <w:rPr>
            <w:rFonts w:ascii="Times New Roman" w:eastAsia="Times New Roman" w:hAnsi="Times New Roman" w:cs="Times New Roman"/>
            <w:sz w:val="24"/>
            <w:szCs w:val="24"/>
          </w:rPr>
          <w:t>т</w:t>
        </w:r>
      </w:hyperlink>
      <w:r w:rsidRPr="000D7819">
        <w:rPr>
          <w:rFonts w:ascii="Times New Roman" w:eastAsia="Times New Roman" w:hAnsi="Times New Roman" w:cs="Times New Roman"/>
          <w:sz w:val="24"/>
          <w:szCs w:val="24"/>
        </w:rPr>
        <w:t>и от</w:t>
      </w:r>
      <w:hyperlink r:id="rId11">
        <w:r w:rsidRPr="000D7819">
          <w:rPr>
            <w:rFonts w:ascii="Times New Roman" w:eastAsia="Times New Roman" w:hAnsi="Times New Roman" w:cs="Times New Roman"/>
            <w:sz w:val="24"/>
            <w:szCs w:val="24"/>
          </w:rPr>
          <w:t xml:space="preserve"> 26.10.2018 № 484-р «О реализации мероприятий по формированию современных </w:t>
        </w:r>
      </w:hyperlink>
      <w:r w:rsidRPr="000D7819">
        <w:rPr>
          <w:rFonts w:ascii="Times New Roman" w:eastAsia="Times New Roman" w:hAnsi="Times New Roman" w:cs="Times New Roman"/>
          <w:sz w:val="24"/>
          <w:szCs w:val="24"/>
        </w:rPr>
        <w:t>управленческих и организационн</w:t>
      </w:r>
      <w:hyperlink r:id="rId12">
        <w:r w:rsidRPr="000D7819">
          <w:rPr>
            <w:rFonts w:ascii="Times New Roman" w:eastAsia="Times New Roman" w:hAnsi="Times New Roman" w:cs="Times New Roman"/>
            <w:sz w:val="24"/>
            <w:szCs w:val="24"/>
          </w:rPr>
          <w:t>о-</w:t>
        </w:r>
      </w:hyperlink>
      <w:r w:rsidRPr="000D7819">
        <w:rPr>
          <w:rFonts w:ascii="Times New Roman" w:eastAsia="Times New Roman" w:hAnsi="Times New Roman" w:cs="Times New Roman"/>
          <w:sz w:val="24"/>
          <w:szCs w:val="24"/>
        </w:rPr>
        <w:t>экономических механизмов в системе</w:t>
      </w:r>
      <w:hyperlink r:id="rId13">
        <w:r w:rsidRPr="000D7819">
          <w:rPr>
            <w:rFonts w:ascii="Times New Roman" w:eastAsia="Times New Roman" w:hAnsi="Times New Roman" w:cs="Times New Roman"/>
            <w:sz w:val="24"/>
            <w:szCs w:val="24"/>
          </w:rPr>
          <w:t xml:space="preserve"> дополнительного образования детей в Кемеровской области»;</w:t>
        </w:r>
      </w:hyperlink>
    </w:p>
    <w:p w:rsidR="00B141DF" w:rsidRPr="000D7819" w:rsidRDefault="00B141DF" w:rsidP="00EC4128">
      <w:pPr>
        <w:numPr>
          <w:ilvl w:val="0"/>
          <w:numId w:val="28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0605C9">
        <w:rPr>
          <w:rFonts w:ascii="Times New Roman" w:eastAsia="Times New Roman" w:hAnsi="Times New Roman" w:cs="Times New Roman"/>
          <w:sz w:val="24"/>
          <w:szCs w:val="24"/>
        </w:rPr>
        <w:t>МБОУ «Падунская СОШ»</w:t>
      </w:r>
    </w:p>
    <w:p w:rsidR="00B141DF" w:rsidRPr="00B141DF" w:rsidRDefault="00B141DF" w:rsidP="00EC4128">
      <w:pPr>
        <w:numPr>
          <w:ilvl w:val="0"/>
          <w:numId w:val="28"/>
        </w:numPr>
        <w:spacing w:after="11" w:line="240" w:lineRule="auto"/>
        <w:ind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9">
        <w:rPr>
          <w:rFonts w:ascii="Times New Roman" w:eastAsia="Times New Roman" w:hAnsi="Times New Roman" w:cs="Times New Roman"/>
          <w:sz w:val="24"/>
          <w:szCs w:val="24"/>
        </w:rPr>
        <w:t xml:space="preserve">Годовым календарным графиком </w:t>
      </w:r>
      <w:r w:rsidR="000605C9">
        <w:rPr>
          <w:rFonts w:ascii="Times New Roman" w:eastAsia="Times New Roman" w:hAnsi="Times New Roman" w:cs="Times New Roman"/>
          <w:sz w:val="24"/>
          <w:szCs w:val="24"/>
        </w:rPr>
        <w:t>МБОУ «Падунская СОШ»</w:t>
      </w:r>
    </w:p>
    <w:bookmarkEnd w:id="1"/>
    <w:p w:rsidR="00EF359A" w:rsidRDefault="00EF359A" w:rsidP="00962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59A" w:rsidRPr="000D39DC" w:rsidRDefault="00EF359A" w:rsidP="00EF3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2" w:name="_Hlk79068027"/>
      <w:r w:rsidRPr="000D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 программы</w:t>
      </w: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образование помогает осознать ценность природы для материальных, познавательных, эстетических и духовных потребностей человека; понять, что человек - часть живой природы; его назначение - познать законы, по которым живет и развивается природа и в своих поступках руководствоваться этими законами; понять необходимость сохранения всего многообразия жизни; раскрыть сущность происходящих экологических катаклизмов; понять современные проблемы экологии; осознать актуальность её как для всего человечества, так и для каждого человека в отдельности; вызвать стремление принимать личное участие в преодолении экологического кризиса, в решении экологических проблем. В настоящее время, когда развитие человечества стало тесно связано не только с использованием природных ресурсов, но и с их сохранением и возобновлением, важно научить будущих граждан с раннего возраста заботиться об окружающей природе. </w:t>
      </w:r>
    </w:p>
    <w:p w:rsidR="00EF359A" w:rsidRPr="000D39DC" w:rsidRDefault="00EF359A" w:rsidP="00EF3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Отличительные особенности. 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направлена на формирование отношения к окружающей среде  в процессе взаимодействия эмоциональной, 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интеллектуальной и волевой сфер психики человека и основана на принципах гуманистического характера образования, свободного развития личности, воспитания взаимоуважения, трудолюбия, гражданственности, ответственности, бережного отношения к природе и окружающей среде. Программа предполагает развитие компетентности обучающихся в естественнонаучной области, формирование навыков на уровне практического применения и осуществление проектно-исследовательской деятельности. Содержание программы адаптированы к условиям реализации в рамках образовательных организаций общего и дополнительного образования детей. </w:t>
      </w:r>
    </w:p>
    <w:p w:rsidR="00EF359A" w:rsidRPr="000D39DC" w:rsidRDefault="00EF359A" w:rsidP="00EF3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Адресат программы</w:t>
      </w: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предназна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чена для мальчиков и девочек с 11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Условия набора группы — принимаются все желающие пройти обучение по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грамме «Социальная эк</w:t>
      </w:r>
      <w:r w:rsidR="00647D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». Наполняемость в группе — от 12 до 15 человек.</w:t>
      </w:r>
    </w:p>
    <w:p w:rsidR="005952DF" w:rsidRPr="002B0E87" w:rsidRDefault="005952DF" w:rsidP="00595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Объем и срок освоения программы. </w:t>
      </w:r>
      <w:r w:rsidRPr="002B0E87">
        <w:rPr>
          <w:rFonts w:ascii="Times New Roman" w:eastAsia="Times New Roman" w:hAnsi="Times New Roman" w:cs="Times New Roman"/>
          <w:sz w:val="24"/>
          <w:szCs w:val="24"/>
        </w:rPr>
        <w:t>Срок освоения программы 1 год, на реализацию данной программы отводится 48 часов.</w:t>
      </w:r>
    </w:p>
    <w:p w:rsidR="005952DF" w:rsidRPr="002B0E87" w:rsidRDefault="005952DF" w:rsidP="00595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Режим занятий, периодичность и продолжительность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2B0E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B0E8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начинается с 01 сентября и заканчивается 31 мая – аудиторно (36 недель), с 01 июня по 31 августа (12 недель) – занятия в условиях летнего лагеря. Занятия проводятся 1раз в неделю и рассчитаны на 48 недель:</w:t>
      </w:r>
    </w:p>
    <w:p w:rsidR="005952DF" w:rsidRPr="002B0E87" w:rsidRDefault="005952DF" w:rsidP="00595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E87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учебных часов за учебный год – 48.</w:t>
      </w:r>
    </w:p>
    <w:p w:rsidR="00EF359A" w:rsidRPr="000D39DC" w:rsidRDefault="00EF359A" w:rsidP="00EF3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обучения – очная</w:t>
      </w:r>
      <w:r w:rsidR="00B14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 применением дистанционных технологий.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детей на занятии: фронтальная, групповая, индивидуальная. Форма проведения занятий: основная форма — групповые занятия, предусмотрены планом открытые занятия, круглые столы, конференции, коуч-класс. По типу занятия могут быть комбинированными, практическими, контрольными, теоретическими, диагностическими.</w:t>
      </w:r>
    </w:p>
    <w:p w:rsidR="00EF359A" w:rsidRPr="000D39DC" w:rsidRDefault="00EF359A" w:rsidP="00EF3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Особенности организации образовательного процесса. 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«Социальная экология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» запланировано участие учащихся в экологических конкурсах городского, областного, всероссийского, международного уровней, экологических мероприятиях. Возможна небольшая коррекция программы</w:t>
      </w: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этовыезды и выходы на экскурсии, исследования также возможны в другие сроки, в зависимости от погодных условий. Практическая часть основывается на проведении регулярных замеров параметров среды по программе мониторинга ближайшего окружения и микросоциумов своих административных районов, захватывающих рекреационные зоны прилегающих лесопарков. Распределение часов по темам может варьироваться, теоретические занятия интегрированы с практическими, порядок тем может взаимозаменяться. Занятия могут проводится одновременно со всем составом, по группам или индивидуально. </w:t>
      </w:r>
    </w:p>
    <w:p w:rsidR="00EF359A" w:rsidRPr="000D39DC" w:rsidRDefault="00EF359A" w:rsidP="00EF35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sz w:val="24"/>
          <w:szCs w:val="24"/>
        </w:rPr>
        <w:br/>
      </w:r>
      <w:bookmarkEnd w:id="2"/>
    </w:p>
    <w:p w:rsidR="00EF359A" w:rsidRPr="000D39DC" w:rsidRDefault="00EF359A" w:rsidP="00EF359A">
      <w:pPr>
        <w:spacing w:after="0" w:line="240" w:lineRule="auto"/>
        <w:ind w:left="92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Hlk7906871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программы</w:t>
      </w:r>
    </w:p>
    <w:p w:rsidR="00962BCF" w:rsidRDefault="00962BCF" w:rsidP="0096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BCF" w:rsidRPr="00962BCF" w:rsidRDefault="00962BCF" w:rsidP="00962BCF">
      <w:pPr>
        <w:spacing w:after="0" w:line="240" w:lineRule="auto"/>
        <w:ind w:firstLine="709"/>
        <w:jc w:val="both"/>
        <w:rPr>
          <w:rStyle w:val="normaltextrunscx212909148"/>
          <w:rFonts w:ascii="Times New Roman" w:hAnsi="Times New Roman"/>
          <w:sz w:val="24"/>
          <w:szCs w:val="24"/>
        </w:rPr>
      </w:pPr>
      <w:r w:rsidRPr="00962BCF">
        <w:rPr>
          <w:rStyle w:val="normaltextrunscx212909148"/>
          <w:rFonts w:ascii="Times New Roman" w:hAnsi="Times New Roman"/>
          <w:b/>
          <w:sz w:val="24"/>
          <w:szCs w:val="24"/>
        </w:rPr>
        <w:t>Цель программы:</w:t>
      </w:r>
      <w:r w:rsidRPr="00962BCF">
        <w:rPr>
          <w:rStyle w:val="normaltextrunscx212909148"/>
          <w:rFonts w:ascii="Times New Roman" w:hAnsi="Times New Roman"/>
          <w:sz w:val="24"/>
          <w:szCs w:val="24"/>
        </w:rPr>
        <w:t xml:space="preserve"> формирование основ экологической культуры учащихся через исследовательскую и социально-значимую деятельность.</w:t>
      </w:r>
    </w:p>
    <w:p w:rsidR="00962BCF" w:rsidRPr="00962BCF" w:rsidRDefault="00962BCF" w:rsidP="00962BCF">
      <w:pPr>
        <w:spacing w:line="240" w:lineRule="auto"/>
        <w:jc w:val="both"/>
        <w:rPr>
          <w:rStyle w:val="normaltextrunscx212909148"/>
          <w:rFonts w:ascii="Times New Roman" w:hAnsi="Times New Roman" w:cs="Times New Roman"/>
          <w:sz w:val="24"/>
          <w:szCs w:val="24"/>
        </w:rPr>
      </w:pPr>
      <w:r w:rsidRPr="00962BCF">
        <w:rPr>
          <w:rFonts w:ascii="Times New Roman" w:hAnsi="Times New Roman" w:cs="Times New Roman"/>
          <w:sz w:val="24"/>
          <w:szCs w:val="24"/>
        </w:rPr>
        <w:t>Овладение учащимися знаниями о единстве Homosapiensи  природной среды, взаимосвязи здоровья человека с окружающей средой, факторах определяющих нормальное функционирование организма человека, умениями осуществлять научно-исследовательскую, проектную деятельность.</w:t>
      </w:r>
    </w:p>
    <w:p w:rsidR="00962BCF" w:rsidRPr="000D39DC" w:rsidRDefault="00962BCF" w:rsidP="00962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962BCF" w:rsidRPr="000D39DC" w:rsidRDefault="00962BCF" w:rsidP="00962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Личностные:</w:t>
      </w:r>
    </w:p>
    <w:p w:rsidR="00962BCF" w:rsidRPr="000D39DC" w:rsidRDefault="00962BCF" w:rsidP="00EC4128">
      <w:pPr>
        <w:numPr>
          <w:ilvl w:val="0"/>
          <w:numId w:val="5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воспитания в учащихся лучшие духовно-нравственные качества: любовь к людям и природе, стремление к добрым поступкам, чистым помыслам и чувствам;</w:t>
      </w:r>
    </w:p>
    <w:p w:rsidR="00962BCF" w:rsidRPr="000D39DC" w:rsidRDefault="00962BCF" w:rsidP="00EC4128">
      <w:pPr>
        <w:numPr>
          <w:ilvl w:val="0"/>
          <w:numId w:val="5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воспитания в учащихся ответственное отношение к окружающей среде;</w:t>
      </w:r>
    </w:p>
    <w:p w:rsidR="00962BCF" w:rsidRPr="000D39DC" w:rsidRDefault="00962BCF" w:rsidP="00EC4128">
      <w:pPr>
        <w:numPr>
          <w:ilvl w:val="0"/>
          <w:numId w:val="5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создать условия для воспитания у учащихся своевременное, аккуратное и тщательное выполнение и соблюдение всех правил ТБ на занятиях;</w:t>
      </w:r>
    </w:p>
    <w:p w:rsidR="00962BCF" w:rsidRPr="000D39DC" w:rsidRDefault="00962BCF" w:rsidP="00EC4128">
      <w:pPr>
        <w:numPr>
          <w:ilvl w:val="0"/>
          <w:numId w:val="5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воспитанию учащихся активной жизненной позиции; </w:t>
      </w:r>
    </w:p>
    <w:p w:rsidR="00962BCF" w:rsidRPr="000D39DC" w:rsidRDefault="00962BCF" w:rsidP="00EC4128">
      <w:pPr>
        <w:numPr>
          <w:ilvl w:val="0"/>
          <w:numId w:val="5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укреплению здоровья учащихся.</w:t>
      </w:r>
    </w:p>
    <w:p w:rsidR="00962BCF" w:rsidRPr="000D39DC" w:rsidRDefault="00962BCF" w:rsidP="00962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Метапредметные</w:t>
      </w:r>
      <w:r w:rsidRPr="000D39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62BCF" w:rsidRPr="000D39DC" w:rsidRDefault="00962BCF" w:rsidP="00962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у учащихся познавательного интереса; </w:t>
      </w:r>
    </w:p>
    <w:p w:rsidR="00962BCF" w:rsidRPr="000D39DC" w:rsidRDefault="00962BCF" w:rsidP="00EC4128">
      <w:pPr>
        <w:numPr>
          <w:ilvl w:val="0"/>
          <w:numId w:val="6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развития у учащихся потребности общения с природой;</w:t>
      </w:r>
    </w:p>
    <w:p w:rsidR="00962BCF" w:rsidRPr="000D39DC" w:rsidRDefault="00962BCF" w:rsidP="00EC4128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развития у учащихся эмоционально доброжелательное отношение  к природе, нравственные и эстетические чувства;</w:t>
      </w:r>
    </w:p>
    <w:p w:rsidR="00962BCF" w:rsidRPr="000D39DC" w:rsidRDefault="00962BCF" w:rsidP="00EC4128">
      <w:pPr>
        <w:numPr>
          <w:ilvl w:val="0"/>
          <w:numId w:val="6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у учащихся памяти, внимания, наблюдательности, логического мышления, речи; </w:t>
      </w:r>
    </w:p>
    <w:p w:rsidR="00962BCF" w:rsidRPr="000D39DC" w:rsidRDefault="00962BCF" w:rsidP="00EC4128">
      <w:pPr>
        <w:numPr>
          <w:ilvl w:val="0"/>
          <w:numId w:val="6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у учащихся  творческих способностей; </w:t>
      </w:r>
    </w:p>
    <w:p w:rsidR="00962BCF" w:rsidRPr="000D39DC" w:rsidRDefault="00962BCF" w:rsidP="00EC4128">
      <w:pPr>
        <w:numPr>
          <w:ilvl w:val="0"/>
          <w:numId w:val="6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 учащихся  умения анализировать, проектировать, практиковать; </w:t>
      </w:r>
    </w:p>
    <w:p w:rsidR="00962BCF" w:rsidRPr="000D39DC" w:rsidRDefault="00962BCF" w:rsidP="00EC4128">
      <w:pPr>
        <w:numPr>
          <w:ilvl w:val="0"/>
          <w:numId w:val="6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у учащихся коммуникабельности;</w:t>
      </w:r>
    </w:p>
    <w:p w:rsidR="00962BCF" w:rsidRPr="000D39DC" w:rsidRDefault="00962BCF" w:rsidP="00EC4128">
      <w:pPr>
        <w:numPr>
          <w:ilvl w:val="0"/>
          <w:numId w:val="6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у учащихся навыков самостоятельной работы; </w:t>
      </w:r>
    </w:p>
    <w:p w:rsidR="00962BCF" w:rsidRPr="000D39DC" w:rsidRDefault="00962BCF" w:rsidP="00EC4128">
      <w:pPr>
        <w:numPr>
          <w:ilvl w:val="0"/>
          <w:numId w:val="6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у учащихся навыка публичных выступлений при защите творческих проектов;</w:t>
      </w:r>
    </w:p>
    <w:p w:rsidR="00962BCF" w:rsidRPr="000D39DC" w:rsidRDefault="00962BCF" w:rsidP="00EC4128">
      <w:pPr>
        <w:numPr>
          <w:ilvl w:val="0"/>
          <w:numId w:val="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(образовательные):</w:t>
      </w:r>
    </w:p>
    <w:p w:rsidR="00962BCF" w:rsidRPr="000D39DC" w:rsidRDefault="00962BCF" w:rsidP="00EC4128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обучения учащихся видеть и понимать красоту живой природы;</w:t>
      </w:r>
    </w:p>
    <w:p w:rsidR="00962BCF" w:rsidRPr="000D39DC" w:rsidRDefault="00962BCF" w:rsidP="00EC4128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формирования у учащихся навыков экологически грамотного и безопасного поведения;</w:t>
      </w:r>
    </w:p>
    <w:p w:rsidR="00962BCF" w:rsidRPr="000D39DC" w:rsidRDefault="00962BCF" w:rsidP="00EC4128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формирования умений и навыков наблюдений за природными объектами; </w:t>
      </w:r>
    </w:p>
    <w:p w:rsidR="00962BCF" w:rsidRPr="000D39DC" w:rsidRDefault="00962BCF" w:rsidP="00EC4128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учащихся работать с лабораторным оборудованием и ставить опыты; </w:t>
      </w:r>
    </w:p>
    <w:p w:rsidR="00962BCF" w:rsidRPr="000D39DC" w:rsidRDefault="00962BCF" w:rsidP="00EC4128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формирования у учащихся умения и навыки по выращиванию комнатных растений, безопасному применению химических веществ в быту, уходу за животными; </w:t>
      </w:r>
    </w:p>
    <w:p w:rsidR="00962BCF" w:rsidRPr="000D39DC" w:rsidRDefault="00962BCF" w:rsidP="00EC4128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формирования у учащихся представление о народных традициях и природных богатствах родного края; </w:t>
      </w:r>
    </w:p>
    <w:p w:rsidR="00962BCF" w:rsidRPr="000D39DC" w:rsidRDefault="00962BCF" w:rsidP="00EC4128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учащихся ориентироваться в природе, учитывая взаимосвязи живых организмов и компонентов неживой природы; </w:t>
      </w:r>
    </w:p>
    <w:p w:rsidR="00962BCF" w:rsidRPr="000D39DC" w:rsidRDefault="00962BCF" w:rsidP="00EC4128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учащихся собирать коллекционный материал; </w:t>
      </w:r>
    </w:p>
    <w:p w:rsidR="00962BCF" w:rsidRPr="000D39DC" w:rsidRDefault="00962BCF" w:rsidP="00EC4128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формирования у учащихся умение оценивать поведение и деятельность людей с точки зрения экологической целесообразности.</w:t>
      </w:r>
    </w:p>
    <w:p w:rsidR="00962BCF" w:rsidRDefault="00962BCF" w:rsidP="00962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BCF" w:rsidRPr="000D39DC" w:rsidRDefault="00962BCF" w:rsidP="00962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BCF" w:rsidRPr="000D39DC" w:rsidRDefault="00962BCF" w:rsidP="00962BCF">
      <w:pPr>
        <w:spacing w:after="14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Hlk79069761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EF359A" w:rsidRPr="00EF359A" w:rsidRDefault="00962BCF" w:rsidP="00EF359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1.3.1. </w:t>
      </w: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tbl>
      <w:tblPr>
        <w:tblStyle w:val="a7"/>
        <w:tblW w:w="0" w:type="auto"/>
        <w:tblLayout w:type="fixed"/>
        <w:tblLook w:val="04A0"/>
      </w:tblPr>
      <w:tblGrid>
        <w:gridCol w:w="704"/>
        <w:gridCol w:w="2410"/>
        <w:gridCol w:w="567"/>
        <w:gridCol w:w="567"/>
        <w:gridCol w:w="567"/>
        <w:gridCol w:w="4530"/>
      </w:tblGrid>
      <w:tr w:rsidR="00EF359A" w:rsidRPr="00EF359A" w:rsidTr="00F25882">
        <w:tc>
          <w:tcPr>
            <w:tcW w:w="704" w:type="dxa"/>
            <w:vMerge w:val="restart"/>
          </w:tcPr>
          <w:bookmarkEnd w:id="4"/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F3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35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10" w:type="dxa"/>
            <w:vMerge w:val="restart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gridSpan w:val="3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0" w:type="dxa"/>
            <w:vMerge w:val="restart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занятия, аттестации</w:t>
            </w:r>
            <w:r w:rsidRPr="00EF3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35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F359A" w:rsidRPr="00EF359A" w:rsidTr="00F25882">
        <w:tc>
          <w:tcPr>
            <w:tcW w:w="704" w:type="dxa"/>
            <w:vMerge/>
          </w:tcPr>
          <w:p w:rsidR="00EF359A" w:rsidRPr="00EF359A" w:rsidRDefault="00EF359A" w:rsidP="00EF359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359A" w:rsidRPr="00EF359A" w:rsidRDefault="00EF359A" w:rsidP="00EF359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F359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F359A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F359A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4530" w:type="dxa"/>
            <w:vMerge/>
          </w:tcPr>
          <w:p w:rsidR="00EF359A" w:rsidRPr="00EF359A" w:rsidRDefault="00EF359A" w:rsidP="00EF359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59A" w:rsidRPr="00EF359A" w:rsidTr="00F25882">
        <w:tc>
          <w:tcPr>
            <w:tcW w:w="704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3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Беседа, рассказ, работа в группах</w:t>
            </w:r>
          </w:p>
        </w:tc>
      </w:tr>
      <w:tr w:rsidR="00EF359A" w:rsidRPr="00EF359A" w:rsidTr="00F25882">
        <w:tc>
          <w:tcPr>
            <w:tcW w:w="704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Природа и общество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 xml:space="preserve">Лекция, семинар, беседа, работа в группах, практическая работа. </w:t>
            </w:r>
          </w:p>
          <w:p w:rsidR="00EF359A" w:rsidRPr="00EF359A" w:rsidRDefault="00EF359A" w:rsidP="00EF3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Опорный конспект, доклад, опорные схемы, отчёты о практических работах</w:t>
            </w:r>
          </w:p>
        </w:tc>
      </w:tr>
      <w:tr w:rsidR="00EF359A" w:rsidRPr="00EF359A" w:rsidTr="00F25882">
        <w:tc>
          <w:tcPr>
            <w:tcW w:w="704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Организм человека – сложная биологическая система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3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 xml:space="preserve">Лекция, семинар, беседа, работа в группах, практическая работа. </w:t>
            </w:r>
          </w:p>
          <w:p w:rsidR="00EF359A" w:rsidRPr="00EF359A" w:rsidRDefault="00EF359A" w:rsidP="00EF35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Опорный конспект, доклад, опорные схемы, отчёты о практических работах</w:t>
            </w:r>
          </w:p>
        </w:tc>
      </w:tr>
      <w:tr w:rsidR="00EF359A" w:rsidRPr="00EF359A" w:rsidTr="00F25882">
        <w:tc>
          <w:tcPr>
            <w:tcW w:w="704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3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EF359A" w:rsidRPr="00EF359A" w:rsidTr="00F25882">
        <w:tc>
          <w:tcPr>
            <w:tcW w:w="704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Здоровье человека и способы его сохранения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EF359A" w:rsidRPr="00EF359A" w:rsidTr="00F25882">
        <w:tc>
          <w:tcPr>
            <w:tcW w:w="704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Организм человека – «химическая лаборатория»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EF359A" w:rsidRPr="00EF359A" w:rsidTr="00F25882">
        <w:tc>
          <w:tcPr>
            <w:tcW w:w="704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Влияние качества окружающей среды на здоровье человека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EF359A" w:rsidRPr="00EF359A" w:rsidTr="00F25882">
        <w:tc>
          <w:tcPr>
            <w:tcW w:w="704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Способы сохранения здоровья человека</w:t>
            </w:r>
          </w:p>
        </w:tc>
        <w:tc>
          <w:tcPr>
            <w:tcW w:w="567" w:type="dxa"/>
          </w:tcPr>
          <w:p w:rsidR="00EF359A" w:rsidRPr="00EF359A" w:rsidRDefault="00FC1EBE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F359A" w:rsidRPr="00EF359A" w:rsidRDefault="00FC1EBE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59A" w:rsidRPr="00EF35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53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EF359A" w:rsidRPr="00EF359A" w:rsidTr="00F25882">
        <w:tc>
          <w:tcPr>
            <w:tcW w:w="704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1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Современная медицина</w:t>
            </w:r>
          </w:p>
        </w:tc>
        <w:tc>
          <w:tcPr>
            <w:tcW w:w="567" w:type="dxa"/>
          </w:tcPr>
          <w:p w:rsidR="00EF359A" w:rsidRPr="00EF359A" w:rsidRDefault="00FC1EBE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EF359A" w:rsidRPr="00EF359A" w:rsidRDefault="00FC1EBE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59A" w:rsidRPr="00EF35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53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Лекция, семинар беседа, работа в группах, практическая работа, экскурсия.</w:t>
            </w:r>
          </w:p>
          <w:p w:rsidR="00EF359A" w:rsidRPr="00EF359A" w:rsidRDefault="00EF359A" w:rsidP="00EF35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Опорный конспект, сообщения, опорные схемы, отчёты о практических работах и экскурсиях</w:t>
            </w:r>
          </w:p>
        </w:tc>
      </w:tr>
      <w:tr w:rsidR="00B141DF" w:rsidRPr="00EF359A" w:rsidTr="00F25882">
        <w:tc>
          <w:tcPr>
            <w:tcW w:w="704" w:type="dxa"/>
          </w:tcPr>
          <w:p w:rsidR="00B141DF" w:rsidRPr="00EF359A" w:rsidRDefault="00B141DF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141DF" w:rsidRPr="00EF359A" w:rsidRDefault="00B141DF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исследовательских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567" w:type="dxa"/>
          </w:tcPr>
          <w:p w:rsidR="00B141DF" w:rsidRDefault="00B141DF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</w:tcPr>
          <w:p w:rsidR="00B141DF" w:rsidRPr="00EF359A" w:rsidRDefault="00B141DF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41DF" w:rsidRDefault="00B141DF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B141DF" w:rsidRPr="00CB0E72" w:rsidRDefault="00B141DF" w:rsidP="00B14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работ.</w:t>
            </w:r>
          </w:p>
          <w:p w:rsidR="00B141DF" w:rsidRPr="00EF359A" w:rsidRDefault="00B141DF" w:rsidP="00B14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Исследовательские работы</w:t>
            </w:r>
          </w:p>
        </w:tc>
      </w:tr>
      <w:tr w:rsidR="00EF359A" w:rsidTr="00F25882">
        <w:tc>
          <w:tcPr>
            <w:tcW w:w="704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359A" w:rsidRPr="00EF359A" w:rsidRDefault="00B141DF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EF359A" w:rsidRPr="00EF359A" w:rsidRDefault="00B141DF" w:rsidP="00EF3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59A" w:rsidRPr="00EF35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530" w:type="dxa"/>
          </w:tcPr>
          <w:p w:rsidR="00EF359A" w:rsidRPr="00EF359A" w:rsidRDefault="00EF359A" w:rsidP="00EF359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F359A" w:rsidRDefault="00EF359A" w:rsidP="00EF359A">
      <w:pPr>
        <w:spacing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48B8" w:rsidRPr="007D066B" w:rsidRDefault="00EF359A" w:rsidP="007D066B">
      <w:pPr>
        <w:spacing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Hlk79069960"/>
      <w:r w:rsidRPr="007D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1.3.2. Содержание учебно-тематического плана</w:t>
      </w:r>
    </w:p>
    <w:bookmarkEnd w:id="5"/>
    <w:p w:rsidR="009132B8" w:rsidRPr="007D066B" w:rsidRDefault="007D066B" w:rsidP="007D0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Теория.    </w:t>
      </w:r>
      <w:r w:rsidR="00D85714" w:rsidRPr="007D066B">
        <w:rPr>
          <w:rFonts w:ascii="Times New Roman" w:hAnsi="Times New Roman" w:cs="Times New Roman"/>
          <w:sz w:val="24"/>
          <w:szCs w:val="24"/>
        </w:rPr>
        <w:t>Введение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66B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деятельность:</w:t>
      </w:r>
    </w:p>
    <w:p w:rsidR="00743BED" w:rsidRPr="007D066B" w:rsidRDefault="00743BED" w:rsidP="007D066B">
      <w:pPr>
        <w:shd w:val="clear" w:color="auto" w:fill="FFFFFF"/>
        <w:spacing w:before="238" w:line="240" w:lineRule="auto"/>
        <w:ind w:right="230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 1: «Определение структуры научно-исследовательских работ при рассмотрении готовых работ».</w:t>
      </w:r>
    </w:p>
    <w:p w:rsidR="00743BED" w:rsidRPr="007D066B" w:rsidRDefault="00743BED" w:rsidP="007D066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 w:rsidRPr="007D066B">
        <w:rPr>
          <w:rFonts w:ascii="Times New Roman" w:hAnsi="Times New Roman" w:cs="Times New Roman"/>
          <w:i/>
          <w:sz w:val="24"/>
          <w:szCs w:val="24"/>
        </w:rPr>
        <w:t>:</w:t>
      </w:r>
      <w:r w:rsidRPr="007D066B">
        <w:rPr>
          <w:rFonts w:ascii="Times New Roman" w:hAnsi="Times New Roman" w:cs="Times New Roman"/>
          <w:sz w:val="24"/>
          <w:szCs w:val="24"/>
        </w:rPr>
        <w:t xml:space="preserve"> П./р. – практическая работа.</w:t>
      </w:r>
    </w:p>
    <w:p w:rsidR="00743BED" w:rsidRPr="007D066B" w:rsidRDefault="00F25882" w:rsidP="007D066B">
      <w:pPr>
        <w:shd w:val="clear" w:color="auto" w:fill="FFFFFF"/>
        <w:spacing w:line="240" w:lineRule="auto"/>
        <w:ind w:right="23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43BED" w:rsidRPr="007D066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74D9E" w:rsidRPr="007D066B">
        <w:rPr>
          <w:rFonts w:ascii="Times New Roman" w:hAnsi="Times New Roman" w:cs="Times New Roman"/>
          <w:b/>
          <w:sz w:val="24"/>
          <w:szCs w:val="24"/>
        </w:rPr>
        <w:t>Природа и общество (1</w:t>
      </w:r>
      <w:r w:rsidR="00743BED" w:rsidRPr="007D066B">
        <w:rPr>
          <w:rFonts w:ascii="Times New Roman" w:hAnsi="Times New Roman" w:cs="Times New Roman"/>
          <w:b/>
          <w:sz w:val="24"/>
          <w:szCs w:val="24"/>
        </w:rPr>
        <w:t>0 ч)</w:t>
      </w:r>
    </w:p>
    <w:p w:rsidR="00743BED" w:rsidRPr="007D066B" w:rsidRDefault="00F25882" w:rsidP="007D066B">
      <w:pPr>
        <w:shd w:val="clear" w:color="auto" w:fill="FFFFFF"/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43BED" w:rsidRPr="007D066B">
        <w:rPr>
          <w:rFonts w:ascii="Times New Roman" w:hAnsi="Times New Roman" w:cs="Times New Roman"/>
          <w:b/>
          <w:sz w:val="24"/>
          <w:szCs w:val="24"/>
        </w:rPr>
        <w:t>1.1. Организм человека – сложн</w:t>
      </w:r>
      <w:r w:rsidR="00C74D9E" w:rsidRPr="007D066B">
        <w:rPr>
          <w:rFonts w:ascii="Times New Roman" w:hAnsi="Times New Roman" w:cs="Times New Roman"/>
          <w:b/>
          <w:sz w:val="24"/>
          <w:szCs w:val="24"/>
        </w:rPr>
        <w:t>ая биологическая система  (2</w:t>
      </w:r>
      <w:r w:rsidR="00743BED" w:rsidRPr="007D066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43BED" w:rsidRPr="007D066B" w:rsidRDefault="00743BED" w:rsidP="007D066B">
      <w:pPr>
        <w:shd w:val="clear" w:color="auto" w:fill="FFFFFF"/>
        <w:tabs>
          <w:tab w:val="left" w:pos="567"/>
        </w:tabs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Характеристика основных систем органов организма человека и условия их нормального функционирования. Физиологические показатели. Организм человека – единое целое. Роль эколого-гигиенических показателей окружающей среды  для жизнедеятельности организма. </w:t>
      </w:r>
    </w:p>
    <w:p w:rsidR="00743BED" w:rsidRPr="007D066B" w:rsidRDefault="00743BED" w:rsidP="007D066B">
      <w:pPr>
        <w:shd w:val="clear" w:color="auto" w:fill="FFFFFF"/>
        <w:tabs>
          <w:tab w:val="left" w:pos="567"/>
        </w:tabs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66B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деятельность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 1: Измерение физических данных человека.</w:t>
      </w:r>
    </w:p>
    <w:p w:rsidR="00743BED" w:rsidRPr="007D066B" w:rsidRDefault="00F25882" w:rsidP="007D066B">
      <w:pPr>
        <w:shd w:val="clear" w:color="auto" w:fill="FFFFFF"/>
        <w:spacing w:line="240" w:lineRule="auto"/>
        <w:ind w:right="23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43BED" w:rsidRPr="007D066B">
        <w:rPr>
          <w:rFonts w:ascii="Times New Roman" w:hAnsi="Times New Roman" w:cs="Times New Roman"/>
          <w:b/>
          <w:sz w:val="24"/>
          <w:szCs w:val="24"/>
        </w:rPr>
        <w:t>1.2.</w:t>
      </w:r>
      <w:r w:rsidR="006D053F" w:rsidRPr="007D066B">
        <w:rPr>
          <w:rFonts w:ascii="Times New Roman" w:hAnsi="Times New Roman" w:cs="Times New Roman"/>
          <w:b/>
          <w:sz w:val="24"/>
          <w:szCs w:val="24"/>
        </w:rPr>
        <w:t xml:space="preserve"> Человек и окружающая среда (8</w:t>
      </w:r>
      <w:r w:rsidR="00743BED" w:rsidRPr="007D066B">
        <w:rPr>
          <w:rFonts w:ascii="Times New Roman" w:hAnsi="Times New Roman" w:cs="Times New Roman"/>
          <w:b/>
          <w:sz w:val="24"/>
          <w:szCs w:val="24"/>
        </w:rPr>
        <w:t>ч)</w:t>
      </w:r>
    </w:p>
    <w:p w:rsidR="00743BED" w:rsidRPr="007D066B" w:rsidRDefault="00743BED" w:rsidP="007D066B">
      <w:pPr>
        <w:shd w:val="clear" w:color="auto" w:fill="FFFFFF"/>
        <w:spacing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pacing w:val="-9"/>
          <w:sz w:val="24"/>
          <w:szCs w:val="24"/>
        </w:rPr>
        <w:t xml:space="preserve">   Биосфера. Ноосфера.</w:t>
      </w:r>
      <w:r w:rsidRPr="007D066B">
        <w:rPr>
          <w:rFonts w:ascii="Times New Roman" w:hAnsi="Times New Roman" w:cs="Times New Roman"/>
          <w:spacing w:val="-2"/>
          <w:sz w:val="24"/>
          <w:szCs w:val="24"/>
        </w:rPr>
        <w:t xml:space="preserve"> Урбанизация, ее </w:t>
      </w:r>
      <w:r w:rsidR="00FB35BE" w:rsidRPr="007D066B">
        <w:rPr>
          <w:rFonts w:ascii="Times New Roman" w:hAnsi="Times New Roman" w:cs="Times New Roman"/>
          <w:spacing w:val="-2"/>
          <w:sz w:val="24"/>
          <w:szCs w:val="24"/>
        </w:rPr>
        <w:t xml:space="preserve">тенденции в России и Кемеровской </w:t>
      </w:r>
      <w:r w:rsidRPr="007D066B">
        <w:rPr>
          <w:rFonts w:ascii="Times New Roman" w:hAnsi="Times New Roman" w:cs="Times New Roman"/>
          <w:spacing w:val="-2"/>
          <w:sz w:val="24"/>
          <w:szCs w:val="24"/>
        </w:rPr>
        <w:t>области. НТР</w:t>
      </w:r>
      <w:r w:rsidRPr="007D066B">
        <w:rPr>
          <w:rFonts w:ascii="Times New Roman" w:hAnsi="Times New Roman" w:cs="Times New Roman"/>
          <w:spacing w:val="-3"/>
          <w:sz w:val="24"/>
          <w:szCs w:val="24"/>
        </w:rPr>
        <w:t xml:space="preserve"> и состояние окружающей среды. Влияние степени урбанизации на здоровье человека.</w:t>
      </w:r>
    </w:p>
    <w:p w:rsidR="00743BED" w:rsidRPr="007D066B" w:rsidRDefault="00743BED" w:rsidP="007D066B">
      <w:pPr>
        <w:shd w:val="clear" w:color="auto" w:fill="FFFFFF"/>
        <w:spacing w:line="240" w:lineRule="auto"/>
        <w:ind w:right="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066B">
        <w:rPr>
          <w:rFonts w:ascii="Times New Roman" w:hAnsi="Times New Roman" w:cs="Times New Roman"/>
          <w:spacing w:val="-17"/>
          <w:sz w:val="24"/>
          <w:szCs w:val="24"/>
        </w:rPr>
        <w:t>Загрязнение,  его формы: физическое, физико-химическое, химическое</w:t>
      </w:r>
      <w:r w:rsidRPr="007D066B">
        <w:rPr>
          <w:rFonts w:ascii="Times New Roman" w:hAnsi="Times New Roman" w:cs="Times New Roman"/>
          <w:spacing w:val="-16"/>
          <w:sz w:val="24"/>
          <w:szCs w:val="24"/>
        </w:rPr>
        <w:t xml:space="preserve">, биологическое. Источники загрязнения. Экологическая  ситуация  и уровень заболеваемости в </w:t>
      </w:r>
      <w:r w:rsidR="00FB35BE" w:rsidRPr="007D066B">
        <w:rPr>
          <w:rFonts w:ascii="Times New Roman" w:hAnsi="Times New Roman" w:cs="Times New Roman"/>
          <w:spacing w:val="-10"/>
          <w:sz w:val="24"/>
          <w:szCs w:val="24"/>
        </w:rPr>
        <w:t>Кузбассе</w:t>
      </w:r>
      <w:r w:rsidRPr="007D066B">
        <w:rPr>
          <w:rFonts w:ascii="Times New Roman" w:hAnsi="Times New Roman" w:cs="Times New Roman"/>
          <w:spacing w:val="-10"/>
          <w:sz w:val="24"/>
          <w:szCs w:val="24"/>
        </w:rPr>
        <w:t xml:space="preserve">. Нормирование  загрязнений. ПДК. </w:t>
      </w:r>
    </w:p>
    <w:p w:rsidR="00743BED" w:rsidRPr="007D066B" w:rsidRDefault="00743BED" w:rsidP="007D066B">
      <w:pPr>
        <w:shd w:val="clear" w:color="auto" w:fill="FFFFFF"/>
        <w:spacing w:line="240" w:lineRule="auto"/>
        <w:ind w:right="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066B">
        <w:rPr>
          <w:rFonts w:ascii="Times New Roman" w:hAnsi="Times New Roman" w:cs="Times New Roman"/>
          <w:spacing w:val="-10"/>
          <w:sz w:val="24"/>
          <w:szCs w:val="24"/>
        </w:rPr>
        <w:t xml:space="preserve">   Влияние человека на водную и воздушную среды обитания.</w:t>
      </w:r>
    </w:p>
    <w:p w:rsidR="00743BED" w:rsidRPr="007D066B" w:rsidRDefault="00FB35BE" w:rsidP="007D066B">
      <w:pPr>
        <w:shd w:val="clear" w:color="auto" w:fill="FFFFFF"/>
        <w:spacing w:line="240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pacing w:val="-7"/>
          <w:sz w:val="24"/>
          <w:szCs w:val="24"/>
        </w:rPr>
        <w:t xml:space="preserve">   Сельское хозяйство Кемеровской</w:t>
      </w:r>
      <w:r w:rsidR="00743BED" w:rsidRPr="007D066B">
        <w:rPr>
          <w:rFonts w:ascii="Times New Roman" w:hAnsi="Times New Roman" w:cs="Times New Roman"/>
          <w:spacing w:val="-7"/>
          <w:sz w:val="24"/>
          <w:szCs w:val="24"/>
        </w:rPr>
        <w:t xml:space="preserve"> области и его влияние на состояние</w:t>
      </w:r>
      <w:r w:rsidR="00743BED" w:rsidRPr="007D066B">
        <w:rPr>
          <w:rFonts w:ascii="Times New Roman" w:hAnsi="Times New Roman" w:cs="Times New Roman"/>
          <w:spacing w:val="-8"/>
          <w:sz w:val="24"/>
          <w:szCs w:val="24"/>
        </w:rPr>
        <w:t xml:space="preserve"> окружающей среды.  Влияние загрязнения</w:t>
      </w:r>
      <w:r w:rsidR="00743BED" w:rsidRPr="007D066B">
        <w:rPr>
          <w:rFonts w:ascii="Times New Roman" w:hAnsi="Times New Roman" w:cs="Times New Roman"/>
          <w:spacing w:val="-6"/>
          <w:sz w:val="24"/>
          <w:szCs w:val="24"/>
        </w:rPr>
        <w:t xml:space="preserve">почвы на качество продуктов питания  </w:t>
      </w:r>
      <w:r w:rsidR="00743BED" w:rsidRPr="007D066B">
        <w:rPr>
          <w:rFonts w:ascii="Times New Roman" w:hAnsi="Times New Roman" w:cs="Times New Roman"/>
          <w:spacing w:val="-10"/>
          <w:sz w:val="24"/>
          <w:szCs w:val="24"/>
        </w:rPr>
        <w:t xml:space="preserve">(пестициды, удобрения, нитраты). </w:t>
      </w:r>
    </w:p>
    <w:p w:rsidR="00743BED" w:rsidRPr="007D066B" w:rsidRDefault="00743BED" w:rsidP="007D06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Охрана и восстановление окружающе</w:t>
      </w:r>
      <w:r w:rsidR="00137837" w:rsidRPr="007D066B">
        <w:rPr>
          <w:rFonts w:ascii="Times New Roman" w:hAnsi="Times New Roman" w:cs="Times New Roman"/>
          <w:sz w:val="24"/>
          <w:szCs w:val="24"/>
        </w:rPr>
        <w:t>й среды на территории Кемеровской</w:t>
      </w:r>
      <w:r w:rsidRPr="007D066B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743BED" w:rsidRPr="007D066B" w:rsidRDefault="00743BED" w:rsidP="007D06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66B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деятельность:</w:t>
      </w:r>
    </w:p>
    <w:p w:rsidR="00743BED" w:rsidRPr="007D066B" w:rsidRDefault="00743BED" w:rsidP="007D066B">
      <w:pPr>
        <w:shd w:val="clear" w:color="auto" w:fill="FFFFFF"/>
        <w:tabs>
          <w:tab w:val="left" w:pos="734"/>
        </w:tabs>
        <w:spacing w:line="240" w:lineRule="auto"/>
        <w:ind w:lef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 1: </w:t>
      </w:r>
      <w:r w:rsidRPr="007D066B">
        <w:rPr>
          <w:rFonts w:ascii="Times New Roman" w:hAnsi="Times New Roman" w:cs="Times New Roman"/>
          <w:spacing w:val="2"/>
          <w:sz w:val="24"/>
          <w:szCs w:val="24"/>
        </w:rPr>
        <w:t xml:space="preserve">Разработка и проведение социологического опроса </w:t>
      </w:r>
      <w:r w:rsidRPr="007D066B">
        <w:rPr>
          <w:rFonts w:ascii="Times New Roman" w:hAnsi="Times New Roman" w:cs="Times New Roman"/>
          <w:spacing w:val="1"/>
          <w:sz w:val="24"/>
          <w:szCs w:val="24"/>
        </w:rPr>
        <w:t xml:space="preserve"> учащихся  по проблеме их отношения к </w:t>
      </w:r>
      <w:r w:rsidRPr="007D066B">
        <w:rPr>
          <w:rFonts w:ascii="Times New Roman" w:hAnsi="Times New Roman" w:cs="Times New Roman"/>
          <w:spacing w:val="-2"/>
          <w:sz w:val="24"/>
          <w:szCs w:val="24"/>
        </w:rPr>
        <w:t>окружающей среде.</w:t>
      </w:r>
    </w:p>
    <w:p w:rsidR="00743BED" w:rsidRPr="007D066B" w:rsidRDefault="00743BED" w:rsidP="007D066B">
      <w:pPr>
        <w:shd w:val="clear" w:color="auto" w:fill="FFFFFF"/>
        <w:tabs>
          <w:tab w:val="left" w:pos="734"/>
        </w:tabs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pacing w:val="-2"/>
          <w:sz w:val="24"/>
          <w:szCs w:val="24"/>
        </w:rPr>
        <w:t xml:space="preserve">   П./р. № 2: </w:t>
      </w:r>
      <w:r w:rsidRPr="007D066B">
        <w:rPr>
          <w:rFonts w:ascii="Times New Roman" w:hAnsi="Times New Roman" w:cs="Times New Roman"/>
          <w:spacing w:val="-1"/>
          <w:sz w:val="24"/>
          <w:szCs w:val="24"/>
        </w:rPr>
        <w:t xml:space="preserve">Разработка и проведение социологического опроса взрослых </w:t>
      </w:r>
      <w:r w:rsidRPr="007D066B">
        <w:rPr>
          <w:rFonts w:ascii="Times New Roman" w:hAnsi="Times New Roman" w:cs="Times New Roman"/>
          <w:sz w:val="24"/>
          <w:szCs w:val="24"/>
        </w:rPr>
        <w:t>по проблемам окружающей среды.</w:t>
      </w:r>
    </w:p>
    <w:p w:rsidR="00743BED" w:rsidRPr="007D066B" w:rsidRDefault="00743BED" w:rsidP="007D066B">
      <w:pPr>
        <w:shd w:val="clear" w:color="auto" w:fill="FFFFFF"/>
        <w:tabs>
          <w:tab w:val="left" w:pos="74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pacing w:val="-2"/>
          <w:sz w:val="24"/>
          <w:szCs w:val="24"/>
        </w:rPr>
        <w:t xml:space="preserve">   П./р. № 3: </w:t>
      </w:r>
      <w:r w:rsidRPr="007D066B">
        <w:rPr>
          <w:rFonts w:ascii="Times New Roman" w:hAnsi="Times New Roman" w:cs="Times New Roman"/>
          <w:sz w:val="24"/>
          <w:szCs w:val="24"/>
        </w:rPr>
        <w:t>Анализ заболеваемости и травматизма учащихся.</w:t>
      </w:r>
    </w:p>
    <w:p w:rsidR="00743BED" w:rsidRPr="007D066B" w:rsidRDefault="00743BED" w:rsidP="007D066B">
      <w:pPr>
        <w:shd w:val="clear" w:color="auto" w:fill="FFFFFF"/>
        <w:tabs>
          <w:tab w:val="left" w:pos="74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lastRenderedPageBreak/>
        <w:t xml:space="preserve">   П./р. № 4: Изучение демографических показателей здоровья.</w:t>
      </w:r>
    </w:p>
    <w:p w:rsidR="00743BED" w:rsidRPr="007D066B" w:rsidRDefault="00743BED" w:rsidP="007D066B">
      <w:pPr>
        <w:shd w:val="clear" w:color="auto" w:fill="FFFFFF"/>
        <w:spacing w:before="7" w:line="240" w:lineRule="auto"/>
        <w:ind w:right="238"/>
        <w:rPr>
          <w:rFonts w:ascii="Times New Roman" w:hAnsi="Times New Roman" w:cs="Times New Roman"/>
          <w:b/>
          <w:sz w:val="24"/>
          <w:szCs w:val="24"/>
        </w:rPr>
      </w:pPr>
    </w:p>
    <w:p w:rsidR="00743BED" w:rsidRPr="007D066B" w:rsidRDefault="00F25882" w:rsidP="007D066B">
      <w:pPr>
        <w:shd w:val="clear" w:color="auto" w:fill="FFFFFF"/>
        <w:spacing w:before="7" w:line="240" w:lineRule="auto"/>
        <w:ind w:left="7" w:right="2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43BED" w:rsidRPr="007D066B">
        <w:rPr>
          <w:rFonts w:ascii="Times New Roman" w:hAnsi="Times New Roman" w:cs="Times New Roman"/>
          <w:b/>
          <w:sz w:val="24"/>
          <w:szCs w:val="24"/>
        </w:rPr>
        <w:t>2. Здоровье челове</w:t>
      </w:r>
      <w:r w:rsidR="00997BD1" w:rsidRPr="007D066B">
        <w:rPr>
          <w:rFonts w:ascii="Times New Roman" w:hAnsi="Times New Roman" w:cs="Times New Roman"/>
          <w:b/>
          <w:sz w:val="24"/>
          <w:szCs w:val="24"/>
        </w:rPr>
        <w:t>ка и способы его сохранения (23</w:t>
      </w:r>
      <w:r w:rsidR="00743BED" w:rsidRPr="007D066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43BED" w:rsidRPr="007D066B" w:rsidRDefault="00F25882" w:rsidP="007D066B">
      <w:pPr>
        <w:shd w:val="clear" w:color="auto" w:fill="FFFFFF"/>
        <w:spacing w:line="240" w:lineRule="auto"/>
        <w:ind w:firstLine="85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Тема </w:t>
      </w:r>
      <w:r w:rsidR="00743BED" w:rsidRPr="007D066B">
        <w:rPr>
          <w:rFonts w:ascii="Times New Roman" w:hAnsi="Times New Roman" w:cs="Times New Roman"/>
          <w:b/>
          <w:spacing w:val="-2"/>
          <w:sz w:val="24"/>
          <w:szCs w:val="24"/>
        </w:rPr>
        <w:t>2.1. Организм человека</w:t>
      </w:r>
      <w:r w:rsidR="006D053F" w:rsidRPr="007D066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 «химическая лаборатория»  (6</w:t>
      </w:r>
      <w:r w:rsidR="00743BED" w:rsidRPr="007D066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ч)</w:t>
      </w:r>
    </w:p>
    <w:p w:rsidR="00743BED" w:rsidRPr="007D066B" w:rsidRDefault="00743BED" w:rsidP="007D06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066B">
        <w:rPr>
          <w:rFonts w:ascii="Times New Roman" w:hAnsi="Times New Roman" w:cs="Times New Roman"/>
          <w:spacing w:val="-9"/>
          <w:sz w:val="24"/>
          <w:szCs w:val="24"/>
        </w:rPr>
        <w:t xml:space="preserve">   Экология человека. Природная среда – фактор </w:t>
      </w:r>
      <w:r w:rsidRPr="007D066B">
        <w:rPr>
          <w:rFonts w:ascii="Times New Roman" w:hAnsi="Times New Roman" w:cs="Times New Roman"/>
          <w:spacing w:val="-3"/>
          <w:sz w:val="24"/>
          <w:szCs w:val="24"/>
        </w:rPr>
        <w:t xml:space="preserve">здоровья  человека. </w:t>
      </w:r>
      <w:r w:rsidRPr="007D066B">
        <w:rPr>
          <w:rFonts w:ascii="Times New Roman" w:hAnsi="Times New Roman" w:cs="Times New Roman"/>
          <w:spacing w:val="-1"/>
          <w:sz w:val="24"/>
          <w:szCs w:val="24"/>
        </w:rPr>
        <w:t xml:space="preserve">Понятие «здоровье», основные факторы </w:t>
      </w:r>
      <w:r w:rsidRPr="007D066B">
        <w:rPr>
          <w:rFonts w:ascii="Times New Roman" w:hAnsi="Times New Roman" w:cs="Times New Roman"/>
          <w:spacing w:val="-2"/>
          <w:sz w:val="24"/>
          <w:szCs w:val="24"/>
        </w:rPr>
        <w:t xml:space="preserve">здорового образа жизни человека. Формула здоровья.  </w:t>
      </w:r>
    </w:p>
    <w:p w:rsidR="00743BED" w:rsidRPr="007D066B" w:rsidRDefault="00743BED" w:rsidP="007D06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Таблица Д.И. Менделеева внутри нас. Биогенные элементы, классификация: макро-, микро-, ультра-микроэлементы. «Элементы жизни» </w:t>
      </w:r>
      <w:r w:rsidRPr="007D066B">
        <w:rPr>
          <w:rFonts w:ascii="Times New Roman" w:hAnsi="Times New Roman" w:cs="Times New Roman"/>
          <w:spacing w:val="-9"/>
          <w:sz w:val="24"/>
          <w:szCs w:val="24"/>
        </w:rPr>
        <w:t xml:space="preserve">–  </w:t>
      </w:r>
      <w:r w:rsidRPr="007D066B">
        <w:rPr>
          <w:rFonts w:ascii="Times New Roman" w:hAnsi="Times New Roman" w:cs="Times New Roman"/>
          <w:sz w:val="24"/>
          <w:szCs w:val="24"/>
        </w:rPr>
        <w:t xml:space="preserve">О, С, Н, </w:t>
      </w:r>
      <w:r w:rsidRPr="007D0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D066B">
        <w:rPr>
          <w:rFonts w:ascii="Times New Roman" w:hAnsi="Times New Roman" w:cs="Times New Roman"/>
          <w:sz w:val="24"/>
          <w:szCs w:val="24"/>
        </w:rPr>
        <w:t xml:space="preserve">, вещества организма образованные ими, роль в жизни человека. Азот и фосфор </w:t>
      </w:r>
      <w:r w:rsidRPr="007D066B">
        <w:rPr>
          <w:rFonts w:ascii="Times New Roman" w:hAnsi="Times New Roman" w:cs="Times New Roman"/>
          <w:spacing w:val="-9"/>
          <w:sz w:val="24"/>
          <w:szCs w:val="24"/>
        </w:rPr>
        <w:t>–</w:t>
      </w:r>
      <w:r w:rsidRPr="007D066B">
        <w:rPr>
          <w:rFonts w:ascii="Times New Roman" w:hAnsi="Times New Roman" w:cs="Times New Roman"/>
          <w:sz w:val="24"/>
          <w:szCs w:val="24"/>
        </w:rPr>
        <w:t xml:space="preserve">  «элементы жизни и смерти». 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Водный обмен. Роль воды в организме человека. Водный обмен в организме, его нарушения, интоксикация, нарушение кровообращения. Последствия использования дистиллированной  воды для организма.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Минеральный обмен. Потребность человека в минеральных веществах, их функции, влияние на здоровье. Биологические свойства металлов (кальций, магний, натрий, калий, железо, медь, цинк): обеспечение функций организма.   Источники металлов в природе.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Неметаллы в жизни человека. Йод и щитовидная железа. Фтор в зубной эмали и костях.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Обмен белков, жиров, углеводов. Витамины и их значение. Нахождение витаминов в продуктах питания.</w:t>
      </w:r>
    </w:p>
    <w:p w:rsidR="00743BED" w:rsidRPr="007D066B" w:rsidRDefault="00743BED" w:rsidP="007D06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66B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деятельность:</w:t>
      </w:r>
    </w:p>
    <w:p w:rsidR="00743BED" w:rsidRPr="007D066B" w:rsidRDefault="00743BED" w:rsidP="007D06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 1: «Составление диаграмм структуры заболеваемости населения села».</w:t>
      </w:r>
    </w:p>
    <w:p w:rsidR="00743BED" w:rsidRPr="007D066B" w:rsidRDefault="00743BED" w:rsidP="007D06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 2: «Изучение демографических и социальных условий здоровья населения села».          </w:t>
      </w:r>
    </w:p>
    <w:p w:rsidR="00743BED" w:rsidRPr="007D066B" w:rsidRDefault="00743BED" w:rsidP="007D06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 3: «Социологическое изучение состояния сред жизни и факторов влияющих на них».                                                                                                                                                              </w:t>
      </w:r>
    </w:p>
    <w:p w:rsidR="00743BED" w:rsidRPr="007D066B" w:rsidRDefault="00F25882" w:rsidP="007D066B">
      <w:pPr>
        <w:shd w:val="clear" w:color="auto" w:fill="FFFFFF"/>
        <w:spacing w:line="240" w:lineRule="auto"/>
        <w:ind w:right="2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43BED" w:rsidRPr="007D066B">
        <w:rPr>
          <w:rFonts w:ascii="Times New Roman" w:hAnsi="Times New Roman" w:cs="Times New Roman"/>
          <w:b/>
          <w:sz w:val="24"/>
          <w:szCs w:val="24"/>
        </w:rPr>
        <w:t>2.2. Влияние качества окружающе</w:t>
      </w:r>
      <w:r w:rsidR="006D053F" w:rsidRPr="007D066B">
        <w:rPr>
          <w:rFonts w:ascii="Times New Roman" w:hAnsi="Times New Roman" w:cs="Times New Roman"/>
          <w:b/>
          <w:sz w:val="24"/>
          <w:szCs w:val="24"/>
        </w:rPr>
        <w:t>й среды на здоровье человека (23</w:t>
      </w:r>
      <w:r w:rsidR="00743BED" w:rsidRPr="007D066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43BED" w:rsidRPr="007D066B" w:rsidRDefault="00743BED" w:rsidP="007D066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 Влияние качества водной и воздушной среды (химическое, радиоактивное, тепловое)  на здоровье людей. Парниковый эффект, озоновые «дыры», «кислотные» осадки, смог и состояние организма человека. 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Человек в воздушной среде. Тканевое дыхание, внешнее дыхание, газообмен.  Дыхание в необычных условиях: дыхание в загрязненной атмосфере,  дыхание при пониженном атмосферном давлении, влияние повышенного давления воздуха, декомпрессионная болезнь, кислородное отравление, углекислотное отравление, азотный наркоз.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>Экология жилища:жилая среда и ее факторы (архитектурно- планировочные, микроклимат помещения, шумовой фон и т. д.). «Синдром больного здания».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Экология одежды: одежда из натуральных и синтетических тканей.  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Правильный выбор одежды с учётом времени года.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lastRenderedPageBreak/>
        <w:t xml:space="preserve">Экология пищи: особенности пищевых связей человека. Использование при производстве сельскохозяйственной продукции пестицидов, гербицидов и других агрохимикатов. Влияние нитратов и тяжёлых металлов, пути проникновения в организм. Патологическое действие металлов на организм человека. Источники отравления человека металлами (хромом, медью, кобальтом, никелем, марганцем). Признаки отравления металлами. Токсичность ртути и свинца.  ПДК нитратов, тяжёлых металлов и других веществ в растительном сырье и готовой пищевой продукции. Использование гормонов, транквилизаторов и антибиотиков в животноводстве. Пищевые добавки, их классификация. Международная экомаркировка.   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 Профессиональные болезни: труд и здоровье современного человека. Условия труда на разных предприятиях. Профессиональные заболевания.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66B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деятельность:</w:t>
      </w:r>
    </w:p>
    <w:p w:rsidR="00743BED" w:rsidRPr="007D066B" w:rsidRDefault="00743BED" w:rsidP="007D066B">
      <w:pPr>
        <w:shd w:val="clear" w:color="auto" w:fill="FFFFFF"/>
        <w:spacing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 1: «</w:t>
      </w:r>
      <w:r w:rsidRPr="007D066B">
        <w:rPr>
          <w:rFonts w:ascii="Times New Roman" w:hAnsi="Times New Roman" w:cs="Times New Roman"/>
          <w:spacing w:val="-7"/>
          <w:sz w:val="24"/>
          <w:szCs w:val="24"/>
        </w:rPr>
        <w:t>Составление  экологического паспорта школы».</w:t>
      </w:r>
    </w:p>
    <w:p w:rsidR="00743BED" w:rsidRPr="007D066B" w:rsidRDefault="00743BED" w:rsidP="007D066B">
      <w:pPr>
        <w:shd w:val="clear" w:color="auto" w:fill="FFFFFF"/>
        <w:spacing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D066B">
        <w:rPr>
          <w:rFonts w:ascii="Times New Roman" w:hAnsi="Times New Roman" w:cs="Times New Roman"/>
          <w:spacing w:val="-7"/>
          <w:sz w:val="24"/>
          <w:szCs w:val="24"/>
        </w:rPr>
        <w:t xml:space="preserve">   П./р. № 2: «Определение эстетического состояния помещений школы, степени его влияния на здоровье людей».</w:t>
      </w:r>
    </w:p>
    <w:p w:rsidR="00743BED" w:rsidRPr="007D066B" w:rsidRDefault="00743BED" w:rsidP="007D066B">
      <w:pPr>
        <w:shd w:val="clear" w:color="auto" w:fill="FFFFFF"/>
        <w:spacing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D066B">
        <w:rPr>
          <w:rFonts w:ascii="Times New Roman" w:hAnsi="Times New Roman" w:cs="Times New Roman"/>
          <w:spacing w:val="-7"/>
          <w:sz w:val="24"/>
          <w:szCs w:val="24"/>
        </w:rPr>
        <w:t xml:space="preserve">   П./р. № 3: «Изучение степени загрязненности воздуха в районе школы, в школьных помещениях».</w:t>
      </w:r>
    </w:p>
    <w:p w:rsidR="00743BED" w:rsidRPr="007D066B" w:rsidRDefault="00743BED" w:rsidP="007D066B">
      <w:pPr>
        <w:shd w:val="clear" w:color="auto" w:fill="FFFFFF"/>
        <w:spacing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D066B">
        <w:rPr>
          <w:rFonts w:ascii="Times New Roman" w:hAnsi="Times New Roman" w:cs="Times New Roman"/>
          <w:spacing w:val="-7"/>
          <w:sz w:val="24"/>
          <w:szCs w:val="24"/>
        </w:rPr>
        <w:t xml:space="preserve">   П./р. № 4: «Санитарно-экологическая планировка школьных помещений».                                           </w:t>
      </w:r>
    </w:p>
    <w:p w:rsidR="00743BED" w:rsidRPr="007D066B" w:rsidRDefault="006D053F" w:rsidP="007D066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П./р. № 5: </w:t>
      </w:r>
      <w:r w:rsidR="00743BED" w:rsidRPr="007D066B">
        <w:rPr>
          <w:rFonts w:ascii="Times New Roman" w:hAnsi="Times New Roman" w:cs="Times New Roman"/>
          <w:sz w:val="24"/>
          <w:szCs w:val="24"/>
        </w:rPr>
        <w:t xml:space="preserve">«Анализ маркировки продуктов питания».                                                                                     </w:t>
      </w:r>
    </w:p>
    <w:p w:rsidR="00743BED" w:rsidRPr="007D066B" w:rsidRDefault="006D7A36" w:rsidP="007D066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Л./р. № 6</w:t>
      </w:r>
      <w:r w:rsidR="006D053F" w:rsidRPr="007D066B">
        <w:rPr>
          <w:rFonts w:ascii="Times New Roman" w:hAnsi="Times New Roman" w:cs="Times New Roman"/>
          <w:sz w:val="24"/>
          <w:szCs w:val="24"/>
        </w:rPr>
        <w:t xml:space="preserve">: </w:t>
      </w:r>
      <w:r w:rsidR="00743BED" w:rsidRPr="007D066B">
        <w:rPr>
          <w:rFonts w:ascii="Times New Roman" w:hAnsi="Times New Roman" w:cs="Times New Roman"/>
          <w:sz w:val="24"/>
          <w:szCs w:val="24"/>
        </w:rPr>
        <w:t xml:space="preserve">«Качественный анализ продуктов питания».                                                                              </w:t>
      </w:r>
    </w:p>
    <w:p w:rsidR="00743BED" w:rsidRPr="007D066B" w:rsidRDefault="006D7A36" w:rsidP="007D066B">
      <w:pPr>
        <w:shd w:val="clear" w:color="auto" w:fill="FFFFFF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Л./р. № 7</w:t>
      </w:r>
      <w:r w:rsidR="00743BED" w:rsidRPr="007D066B">
        <w:rPr>
          <w:rFonts w:ascii="Times New Roman" w:hAnsi="Times New Roman" w:cs="Times New Roman"/>
          <w:sz w:val="24"/>
          <w:szCs w:val="24"/>
        </w:rPr>
        <w:t>: «</w:t>
      </w:r>
      <w:r w:rsidR="00743BED" w:rsidRPr="007D066B">
        <w:rPr>
          <w:rFonts w:ascii="Times New Roman" w:hAnsi="Times New Roman" w:cs="Times New Roman"/>
          <w:spacing w:val="-8"/>
          <w:sz w:val="24"/>
          <w:szCs w:val="24"/>
        </w:rPr>
        <w:t>Физический анализ воды: цветность, запа</w:t>
      </w:r>
      <w:r w:rsidR="006D053F" w:rsidRPr="007D066B">
        <w:rPr>
          <w:rFonts w:ascii="Times New Roman" w:hAnsi="Times New Roman" w:cs="Times New Roman"/>
          <w:spacing w:val="-8"/>
          <w:sz w:val="24"/>
          <w:szCs w:val="24"/>
        </w:rPr>
        <w:t xml:space="preserve">х, прозрачность, температура,  </w:t>
      </w:r>
      <w:r w:rsidR="00743BED" w:rsidRPr="007D066B">
        <w:rPr>
          <w:rFonts w:ascii="Times New Roman" w:hAnsi="Times New Roman" w:cs="Times New Roman"/>
          <w:spacing w:val="-8"/>
          <w:sz w:val="24"/>
          <w:szCs w:val="24"/>
        </w:rPr>
        <w:t xml:space="preserve">масса сухого остатка в воде».                                                                                                                                                               </w:t>
      </w:r>
    </w:p>
    <w:p w:rsidR="00743BED" w:rsidRPr="007D066B" w:rsidRDefault="006D7A36" w:rsidP="007D066B">
      <w:pPr>
        <w:shd w:val="clear" w:color="auto" w:fill="FFFFFF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7D066B">
        <w:rPr>
          <w:rFonts w:ascii="Times New Roman" w:hAnsi="Times New Roman" w:cs="Times New Roman"/>
          <w:spacing w:val="-8"/>
          <w:sz w:val="24"/>
          <w:szCs w:val="24"/>
        </w:rPr>
        <w:t xml:space="preserve">   Л./р. № 8</w:t>
      </w:r>
      <w:r w:rsidR="00743BED" w:rsidRPr="007D066B">
        <w:rPr>
          <w:rFonts w:ascii="Times New Roman" w:hAnsi="Times New Roman" w:cs="Times New Roman"/>
          <w:spacing w:val="-8"/>
          <w:sz w:val="24"/>
          <w:szCs w:val="24"/>
        </w:rPr>
        <w:t xml:space="preserve">: «Химический анализ воды: кислотность, жёсткость, содержание солей».                             </w:t>
      </w:r>
    </w:p>
    <w:p w:rsidR="00743BED" w:rsidRPr="007D066B" w:rsidRDefault="006D7A36" w:rsidP="007D066B">
      <w:pPr>
        <w:shd w:val="clear" w:color="auto" w:fill="FFFFFF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7D066B">
        <w:rPr>
          <w:rFonts w:ascii="Times New Roman" w:hAnsi="Times New Roman" w:cs="Times New Roman"/>
          <w:spacing w:val="-8"/>
          <w:sz w:val="24"/>
          <w:szCs w:val="24"/>
        </w:rPr>
        <w:t xml:space="preserve">    Л./р. № 9</w:t>
      </w:r>
      <w:r w:rsidR="00743BED" w:rsidRPr="007D066B">
        <w:rPr>
          <w:rFonts w:ascii="Times New Roman" w:hAnsi="Times New Roman" w:cs="Times New Roman"/>
          <w:spacing w:val="-8"/>
          <w:sz w:val="24"/>
          <w:szCs w:val="24"/>
        </w:rPr>
        <w:t>: «Очистка загрязнённой воды».</w:t>
      </w:r>
    </w:p>
    <w:p w:rsidR="00743BED" w:rsidRPr="007D066B" w:rsidRDefault="006D7A36" w:rsidP="007D066B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D066B">
        <w:rPr>
          <w:rFonts w:ascii="Times New Roman" w:hAnsi="Times New Roman" w:cs="Times New Roman"/>
          <w:spacing w:val="-8"/>
          <w:sz w:val="24"/>
          <w:szCs w:val="24"/>
        </w:rPr>
        <w:t xml:space="preserve">    Л./р. № 10</w:t>
      </w:r>
      <w:r w:rsidR="00743BED" w:rsidRPr="007D066B">
        <w:rPr>
          <w:rFonts w:ascii="Times New Roman" w:hAnsi="Times New Roman" w:cs="Times New Roman"/>
          <w:spacing w:val="-8"/>
          <w:sz w:val="24"/>
          <w:szCs w:val="24"/>
        </w:rPr>
        <w:t>: «</w:t>
      </w:r>
      <w:r w:rsidR="00743BED" w:rsidRPr="007D066B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содержания нитратов в овощах».   </w:t>
      </w:r>
    </w:p>
    <w:p w:rsidR="00743BED" w:rsidRPr="007D066B" w:rsidRDefault="006D7A36" w:rsidP="007D066B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D066B">
        <w:rPr>
          <w:rFonts w:ascii="Times New Roman" w:hAnsi="Times New Roman" w:cs="Times New Roman"/>
          <w:spacing w:val="-1"/>
          <w:sz w:val="24"/>
          <w:szCs w:val="24"/>
        </w:rPr>
        <w:t xml:space="preserve">   Л./р. № 11</w:t>
      </w:r>
      <w:r w:rsidR="00743BED" w:rsidRPr="007D066B">
        <w:rPr>
          <w:rFonts w:ascii="Times New Roman" w:hAnsi="Times New Roman" w:cs="Times New Roman"/>
          <w:spacing w:val="-1"/>
          <w:sz w:val="24"/>
          <w:szCs w:val="24"/>
        </w:rPr>
        <w:t xml:space="preserve">: «Определение свинца в растениях».                                                                                 </w:t>
      </w:r>
    </w:p>
    <w:p w:rsidR="00743BED" w:rsidRPr="007D066B" w:rsidRDefault="006D7A36" w:rsidP="007D066B">
      <w:pPr>
        <w:shd w:val="clear" w:color="auto" w:fill="FFFFFF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>Л./р. № 12</w:t>
      </w:r>
      <w:r w:rsidR="00743BED" w:rsidRPr="007D066B">
        <w:rPr>
          <w:rFonts w:ascii="Times New Roman" w:hAnsi="Times New Roman" w:cs="Times New Roman"/>
          <w:sz w:val="24"/>
          <w:szCs w:val="24"/>
        </w:rPr>
        <w:t>:  «Качественный анализ натуральных и синтетических тканей».</w:t>
      </w:r>
    </w:p>
    <w:p w:rsidR="00743BED" w:rsidRPr="007D066B" w:rsidRDefault="004C27F1" w:rsidP="007D066B">
      <w:pPr>
        <w:shd w:val="clear" w:color="auto" w:fill="FFFFFF"/>
        <w:spacing w:line="240" w:lineRule="auto"/>
        <w:ind w:right="2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43BED" w:rsidRPr="007D066B">
        <w:rPr>
          <w:rFonts w:ascii="Times New Roman" w:hAnsi="Times New Roman" w:cs="Times New Roman"/>
          <w:b/>
          <w:sz w:val="24"/>
          <w:szCs w:val="24"/>
        </w:rPr>
        <w:t>2.3. Способы с</w:t>
      </w:r>
      <w:r w:rsidR="006D053F" w:rsidRPr="007D066B">
        <w:rPr>
          <w:rFonts w:ascii="Times New Roman" w:hAnsi="Times New Roman" w:cs="Times New Roman"/>
          <w:b/>
          <w:sz w:val="24"/>
          <w:szCs w:val="24"/>
        </w:rPr>
        <w:t>охранения здоровья  человека (3</w:t>
      </w:r>
      <w:r w:rsidR="00743BED" w:rsidRPr="007D066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Возможные пути решения проблемы. Ведение здорового образа жизни. Меры по профилактике заболеваний: факторы, укрепляющие и ослабляющие здоровье. Физическая активность и здоровье. Гигиена дыхания.  Профилактика сердечно-сосудистых заболеваний. Защитные силы организма, рацион и режим питания, вредное влияние голодания на организм. Психическое здоровье. Алкоголь, никотин, наркотики. </w:t>
      </w:r>
    </w:p>
    <w:p w:rsidR="00743BED" w:rsidRPr="007D066B" w:rsidRDefault="00743BED" w:rsidP="007D066B">
      <w:pPr>
        <w:shd w:val="clear" w:color="auto" w:fill="FFFFFF"/>
        <w:spacing w:line="240" w:lineRule="auto"/>
        <w:ind w:left="62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7D066B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Практическая деятельность: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  <w:u w:val="single"/>
        </w:rPr>
        <w:t>Фильм:</w:t>
      </w:r>
      <w:r w:rsidRPr="007D066B">
        <w:rPr>
          <w:rFonts w:ascii="Times New Roman" w:hAnsi="Times New Roman" w:cs="Times New Roman"/>
          <w:sz w:val="24"/>
          <w:szCs w:val="24"/>
        </w:rPr>
        <w:t xml:space="preserve">  «Влияние наркотических веществ на организм».</w:t>
      </w:r>
    </w:p>
    <w:p w:rsidR="00743BED" w:rsidRPr="007D066B" w:rsidRDefault="00743BED" w:rsidP="007D066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 1: «Утомление при статической работе».                                                                                           </w:t>
      </w:r>
    </w:p>
    <w:p w:rsidR="00743BED" w:rsidRPr="007D066B" w:rsidRDefault="00743BED" w:rsidP="007D066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 2: «Определение осанки и плоскостопия».                                                                                    </w:t>
      </w:r>
    </w:p>
    <w:p w:rsidR="00743BED" w:rsidRPr="007D066B" w:rsidRDefault="00743BED" w:rsidP="007D066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lastRenderedPageBreak/>
        <w:t xml:space="preserve">   П./р. № 3: «Функциональная проба: реакция сердечно-сосудистой системы на дозированную нагрузку».                                                                                                                                     </w:t>
      </w:r>
    </w:p>
    <w:p w:rsidR="00743BED" w:rsidRPr="007D066B" w:rsidRDefault="00743BED" w:rsidP="007D066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 4: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               </w:t>
      </w:r>
    </w:p>
    <w:p w:rsidR="00743BED" w:rsidRPr="007D066B" w:rsidRDefault="00743BED" w:rsidP="007D066B">
      <w:pPr>
        <w:shd w:val="clear" w:color="auto" w:fill="FFFFFF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 5: «Разработка плана действий по сохранению здоровья человека».</w:t>
      </w:r>
    </w:p>
    <w:p w:rsidR="00743BED" w:rsidRPr="007D066B" w:rsidRDefault="004C27F1" w:rsidP="007D066B">
      <w:pPr>
        <w:shd w:val="clear" w:color="auto" w:fill="FFFFFF"/>
        <w:spacing w:line="240" w:lineRule="auto"/>
        <w:ind w:right="2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D053F" w:rsidRPr="007D066B">
        <w:rPr>
          <w:rFonts w:ascii="Times New Roman" w:hAnsi="Times New Roman" w:cs="Times New Roman"/>
          <w:b/>
          <w:sz w:val="24"/>
          <w:szCs w:val="24"/>
        </w:rPr>
        <w:t>2.4. Современная медицина (7</w:t>
      </w:r>
      <w:r w:rsidR="00743BED" w:rsidRPr="007D066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Стандартные методы лечения, медицинское обслуживание (амбулаторное, стационарное). Отрасли медицины: терапия, хирургия, педиатрия и др.         Профилактика заболеваний:  прививка, вакцинация, карантин, личная гигиена.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Последние достижения медицины. Влияние лекарства на организм, виды лекарственных препаратов. Формы лекарств. Приготовление лекарств. </w:t>
      </w:r>
    </w:p>
    <w:p w:rsidR="00743BED" w:rsidRPr="007D066B" w:rsidRDefault="00743BED" w:rsidP="007D066B">
      <w:pPr>
        <w:shd w:val="clear" w:color="auto" w:fill="FFFFFF"/>
        <w:tabs>
          <w:tab w:val="left" w:pos="284"/>
          <w:tab w:val="left" w:pos="567"/>
        </w:tabs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Распространение микробов. Изготовление антибиотиков и их лечебное применение. Антибиотики, наиболее часто применяемые в медицине. 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Оказание первой медицинской помощи при кровотечениях, переломах, ушибах, растяжениях, ожогах, обморожениях, действии на организм электрического тока, солнечном и тепловом ударах. 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Социально-психологический портрет врача и эколога. Выдающиеся медики. Государственная система подготовки врачей и экологов. Фармацевтические профессии, требования к ним. </w:t>
      </w:r>
    </w:p>
    <w:p w:rsidR="00743BED" w:rsidRPr="007D066B" w:rsidRDefault="00743BED" w:rsidP="007D066B">
      <w:pPr>
        <w:shd w:val="clear" w:color="auto" w:fill="FFFFFF"/>
        <w:spacing w:line="240" w:lineRule="auto"/>
        <w:ind w:right="2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81044102"/>
      <w:r w:rsidRPr="007D066B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деятельность:</w:t>
      </w:r>
    </w:p>
    <w:bookmarkEnd w:id="6"/>
    <w:p w:rsidR="00743BED" w:rsidRPr="007D066B" w:rsidRDefault="00743BED" w:rsidP="007D066B">
      <w:pPr>
        <w:shd w:val="clear" w:color="auto" w:fill="FFFFFF"/>
        <w:spacing w:line="240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 1: «Выращивание культуры сенной палочки и изучение её строения и условий жизнедеятельности».                                                                                                                                  </w:t>
      </w:r>
    </w:p>
    <w:p w:rsidR="00743BED" w:rsidRPr="007D066B" w:rsidRDefault="00F21DBF" w:rsidP="007D066B">
      <w:pPr>
        <w:shd w:val="clear" w:color="auto" w:fill="FFFFFF"/>
        <w:spacing w:line="240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 2: «Безрецептурные </w:t>
      </w:r>
      <w:r w:rsidR="00743BED" w:rsidRPr="007D066B">
        <w:rPr>
          <w:rFonts w:ascii="Times New Roman" w:hAnsi="Times New Roman" w:cs="Times New Roman"/>
          <w:sz w:val="24"/>
          <w:szCs w:val="24"/>
        </w:rPr>
        <w:t>л</w:t>
      </w:r>
      <w:r w:rsidRPr="007D066B">
        <w:rPr>
          <w:rFonts w:ascii="Times New Roman" w:hAnsi="Times New Roman" w:cs="Times New Roman"/>
          <w:sz w:val="24"/>
          <w:szCs w:val="24"/>
        </w:rPr>
        <w:t>екарственные препараты</w:t>
      </w:r>
      <w:r w:rsidR="00743BED" w:rsidRPr="007D066B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</w:t>
      </w:r>
    </w:p>
    <w:p w:rsidR="00743BED" w:rsidRDefault="00743BED" w:rsidP="007D066B">
      <w:pPr>
        <w:shd w:val="clear" w:color="auto" w:fill="FFFFFF"/>
        <w:spacing w:line="240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7D066B">
        <w:rPr>
          <w:rFonts w:ascii="Times New Roman" w:hAnsi="Times New Roman" w:cs="Times New Roman"/>
          <w:sz w:val="24"/>
          <w:szCs w:val="24"/>
        </w:rPr>
        <w:t xml:space="preserve">   П./р. №3: «Экскурсия: изучение лекарственных растений своей местности».</w:t>
      </w:r>
    </w:p>
    <w:p w:rsidR="00B141DF" w:rsidRPr="00CC1B94" w:rsidRDefault="00B141DF" w:rsidP="00B141DF">
      <w:pPr>
        <w:spacing w:after="11" w:line="240" w:lineRule="auto"/>
        <w:ind w:left="-10" w:right="432" w:firstLine="7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Раздел </w:t>
      </w:r>
      <w:r w:rsidR="00F3540F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CC1B94">
        <w:rPr>
          <w:rFonts w:ascii="Times New Roman" w:eastAsia="Times New Roman" w:hAnsi="Times New Roman" w:cs="Times New Roman"/>
          <w:b/>
          <w:i/>
          <w:sz w:val="24"/>
          <w:szCs w:val="24"/>
        </w:rPr>
        <w:t>. Презентация проектов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Pr="00CC1B9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F3540F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ч)</w:t>
      </w:r>
    </w:p>
    <w:p w:rsidR="00B141DF" w:rsidRPr="00CC1B94" w:rsidRDefault="00B141DF" w:rsidP="00B141DF">
      <w:pPr>
        <w:spacing w:after="11" w:line="240" w:lineRule="auto"/>
        <w:ind w:left="-10" w:right="432" w:firstLine="72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F354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CC1B9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Поиск и изучение различных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исследовательских работ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3540F">
        <w:rPr>
          <w:rFonts w:ascii="Times New Roman" w:eastAsia="Times New Roman" w:hAnsi="Times New Roman" w:cs="Times New Roman"/>
          <w:sz w:val="24"/>
          <w:szCs w:val="24"/>
        </w:rPr>
        <w:t>социальной экологии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40F" w:rsidRPr="00CC1B94" w:rsidRDefault="00B141DF" w:rsidP="00F3540F">
      <w:pPr>
        <w:spacing w:after="11" w:line="240" w:lineRule="auto"/>
        <w:ind w:left="-1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Изучение направлений </w:t>
      </w:r>
      <w:r w:rsidR="00F3540F">
        <w:rPr>
          <w:rFonts w:ascii="Times New Roman" w:eastAsia="Times New Roman" w:hAnsi="Times New Roman" w:cs="Times New Roman"/>
          <w:sz w:val="24"/>
          <w:szCs w:val="24"/>
        </w:rPr>
        <w:t>социальной экологии</w:t>
      </w: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, поиск идей. Поиск информации по направлениям </w:t>
      </w:r>
      <w:r w:rsidR="00F3540F">
        <w:rPr>
          <w:rFonts w:ascii="Times New Roman" w:eastAsia="Times New Roman" w:hAnsi="Times New Roman" w:cs="Times New Roman"/>
          <w:sz w:val="24"/>
          <w:szCs w:val="24"/>
        </w:rPr>
        <w:t>социальной экологии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540F" w:rsidRPr="00CC1B94">
        <w:rPr>
          <w:rFonts w:ascii="Times New Roman" w:eastAsia="Times New Roman" w:hAnsi="Times New Roman" w:cs="Times New Roman"/>
          <w:sz w:val="24"/>
          <w:szCs w:val="24"/>
        </w:rPr>
        <w:t xml:space="preserve">Правила презентации </w:t>
      </w:r>
      <w:r w:rsidR="00F3540F">
        <w:rPr>
          <w:rFonts w:ascii="Times New Roman" w:eastAsia="Times New Roman" w:hAnsi="Times New Roman" w:cs="Times New Roman"/>
          <w:sz w:val="24"/>
          <w:szCs w:val="24"/>
        </w:rPr>
        <w:t>исследовательских работ</w:t>
      </w:r>
      <w:r w:rsidR="00F3540F" w:rsidRPr="00CC1B94">
        <w:rPr>
          <w:rFonts w:ascii="Times New Roman" w:eastAsia="Times New Roman" w:hAnsi="Times New Roman" w:cs="Times New Roman"/>
          <w:sz w:val="24"/>
          <w:szCs w:val="24"/>
        </w:rPr>
        <w:t>. Создание презент</w:t>
      </w:r>
      <w:r w:rsidR="00F3540F">
        <w:rPr>
          <w:rFonts w:ascii="Times New Roman" w:eastAsia="Times New Roman" w:hAnsi="Times New Roman" w:cs="Times New Roman"/>
          <w:sz w:val="24"/>
          <w:szCs w:val="24"/>
        </w:rPr>
        <w:t>ации исследовательских работ</w:t>
      </w:r>
      <w:r w:rsidR="00F3540F" w:rsidRPr="00CC1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40F" w:rsidRPr="00CC1B94" w:rsidRDefault="00F3540F" w:rsidP="00F3540F">
      <w:pPr>
        <w:spacing w:after="11" w:line="240" w:lineRule="auto"/>
        <w:ind w:left="-1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B94">
        <w:rPr>
          <w:rFonts w:ascii="Times New Roman" w:eastAsia="Times New Roman" w:hAnsi="Times New Roman" w:cs="Times New Roman"/>
          <w:sz w:val="24"/>
          <w:szCs w:val="24"/>
        </w:rPr>
        <w:t xml:space="preserve">Выставка и защита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исследовательских работ.</w:t>
      </w:r>
    </w:p>
    <w:p w:rsidR="00F3540F" w:rsidRPr="00CC1B94" w:rsidRDefault="00F3540F" w:rsidP="00F3540F">
      <w:pPr>
        <w:spacing w:after="11" w:line="240" w:lineRule="auto"/>
        <w:ind w:left="-1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40F" w:rsidRPr="007D066B" w:rsidRDefault="00F3540F" w:rsidP="00F3540F">
      <w:pPr>
        <w:shd w:val="clear" w:color="auto" w:fill="FFFFFF"/>
        <w:spacing w:line="240" w:lineRule="auto"/>
        <w:ind w:right="2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66B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деятельность:</w:t>
      </w:r>
    </w:p>
    <w:p w:rsidR="00B141DF" w:rsidRPr="00F3540F" w:rsidRDefault="00F3540F" w:rsidP="00F3540F">
      <w:pPr>
        <w:spacing w:after="11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0F">
        <w:rPr>
          <w:rFonts w:ascii="Times New Roman" w:eastAsia="Times New Roman" w:hAnsi="Times New Roman" w:cs="Times New Roman"/>
          <w:sz w:val="24"/>
          <w:szCs w:val="24"/>
        </w:rPr>
        <w:t>П./</w:t>
      </w:r>
      <w:r w:rsidRPr="00F3540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354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41DF" w:rsidRPr="00F3540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F354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41DF" w:rsidRPr="00F3540F">
        <w:rPr>
          <w:rFonts w:ascii="Times New Roman" w:eastAsia="Times New Roman" w:hAnsi="Times New Roman" w:cs="Times New Roman"/>
          <w:sz w:val="24"/>
          <w:szCs w:val="24"/>
        </w:rPr>
        <w:t xml:space="preserve">: Подготовка материала для презентации исследовательских работ. </w:t>
      </w:r>
    </w:p>
    <w:p w:rsidR="00B141DF" w:rsidRPr="00F3540F" w:rsidRDefault="00F3540F" w:rsidP="00B141DF">
      <w:pPr>
        <w:spacing w:after="0" w:line="240" w:lineRule="auto"/>
        <w:ind w:left="-5" w:right="42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540F">
        <w:rPr>
          <w:rFonts w:ascii="Times New Roman" w:eastAsia="Times New Roman" w:hAnsi="Times New Roman" w:cs="Times New Roman"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540F">
        <w:rPr>
          <w:rFonts w:ascii="Times New Roman" w:eastAsia="Times New Roman" w:hAnsi="Times New Roman" w:cs="Times New Roman"/>
          <w:sz w:val="24"/>
          <w:szCs w:val="24"/>
        </w:rPr>
        <w:t xml:space="preserve"> № 2: Создание презентаций исследовательских работ.</w:t>
      </w:r>
    </w:p>
    <w:p w:rsidR="00B141DF" w:rsidRPr="00F3540F" w:rsidRDefault="00F3540F" w:rsidP="00B141DF">
      <w:pPr>
        <w:spacing w:after="11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4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540F">
        <w:rPr>
          <w:rFonts w:ascii="Times New Roman" w:eastAsia="Times New Roman" w:hAnsi="Times New Roman" w:cs="Times New Roman"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540F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 w:rsidR="00B141DF" w:rsidRPr="00F3540F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7" w:name="_Hlk81044069"/>
      <w:r w:rsidR="00B141DF" w:rsidRPr="00CC1B94">
        <w:rPr>
          <w:rFonts w:ascii="Times New Roman" w:eastAsia="Times New Roman" w:hAnsi="Times New Roman" w:cs="Times New Roman"/>
          <w:sz w:val="24"/>
          <w:szCs w:val="24"/>
        </w:rPr>
        <w:t xml:space="preserve">Выставка и защита </w:t>
      </w:r>
      <w:r w:rsidR="00B141DF">
        <w:rPr>
          <w:rFonts w:ascii="Times New Roman" w:eastAsia="Times New Roman" w:hAnsi="Times New Roman" w:cs="Times New Roman"/>
          <w:sz w:val="24"/>
          <w:szCs w:val="24"/>
        </w:rPr>
        <w:t>исследовательских работ</w:t>
      </w:r>
      <w:bookmarkEnd w:id="7"/>
      <w:r w:rsidR="00B141DF" w:rsidRPr="00CC1B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41DF" w:rsidRPr="00F3540F" w:rsidRDefault="00B141DF" w:rsidP="007D066B">
      <w:pPr>
        <w:shd w:val="clear" w:color="auto" w:fill="FFFFFF"/>
        <w:spacing w:line="240" w:lineRule="auto"/>
        <w:ind w:right="232"/>
        <w:rPr>
          <w:rFonts w:ascii="Times New Roman" w:hAnsi="Times New Roman" w:cs="Times New Roman"/>
          <w:sz w:val="24"/>
          <w:szCs w:val="24"/>
        </w:rPr>
      </w:pPr>
    </w:p>
    <w:p w:rsidR="00743BED" w:rsidRPr="007D066B" w:rsidRDefault="00743BED" w:rsidP="007D066B">
      <w:pPr>
        <w:shd w:val="clear" w:color="auto" w:fill="FFFFFF"/>
        <w:spacing w:line="240" w:lineRule="auto"/>
        <w:ind w:right="232"/>
        <w:rPr>
          <w:rFonts w:ascii="Times New Roman" w:hAnsi="Times New Roman" w:cs="Times New Roman"/>
          <w:sz w:val="24"/>
          <w:szCs w:val="24"/>
        </w:rPr>
      </w:pPr>
    </w:p>
    <w:p w:rsidR="007D066B" w:rsidRPr="000D39DC" w:rsidRDefault="007D066B" w:rsidP="007D06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Hlk7907006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7D066B" w:rsidRPr="000D39DC" w:rsidRDefault="007D066B" w:rsidP="007D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окончании обучения по программе учащиеся </w:t>
      </w: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знать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7D066B" w:rsidRPr="000D39DC" w:rsidRDefault="007D066B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проблемы охраны природы (аспекты, принципы и правила охраны природы, правовые основы охраны природы);</w:t>
      </w:r>
    </w:p>
    <w:p w:rsidR="007D066B" w:rsidRPr="000D39DC" w:rsidRDefault="007D066B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природоохранные организации города и области; </w:t>
      </w:r>
    </w:p>
    <w:p w:rsidR="007D066B" w:rsidRPr="000D39DC" w:rsidRDefault="007D066B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экологические проблемы Кемеровской области – Кузбасса  (причины и последствия, пути решения); </w:t>
      </w:r>
    </w:p>
    <w:p w:rsidR="00FD0B71" w:rsidRDefault="007D066B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о современном состоянии и охране атмосферы (баланс газа в атмосфере, ее загрязнение и источники загрязнения, борьба с загрязнением, очистные сооружения, безотходная технология);</w:t>
      </w:r>
    </w:p>
    <w:p w:rsidR="00FD0B71" w:rsidRPr="00AD46FB" w:rsidRDefault="00FD0B71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6FB">
        <w:rPr>
          <w:rFonts w:ascii="Times New Roman" w:hAnsi="Times New Roman" w:cs="Times New Roman"/>
          <w:sz w:val="24"/>
          <w:szCs w:val="24"/>
        </w:rPr>
        <w:t>основные термины и понятия в рамках экологического образования и активно их использовать в повседневной речи и учебной деятельности;</w:t>
      </w:r>
    </w:p>
    <w:p w:rsidR="00FD0B71" w:rsidRPr="00AD46FB" w:rsidRDefault="00FD0B71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6FB">
        <w:rPr>
          <w:rFonts w:ascii="Times New Roman" w:hAnsi="Times New Roman" w:cs="Times New Roman"/>
          <w:sz w:val="24"/>
          <w:szCs w:val="24"/>
        </w:rPr>
        <w:t>вопросами охраны природы, методами наблюдения, экспериментирования, исследования;</w:t>
      </w:r>
    </w:p>
    <w:p w:rsidR="00FD0B71" w:rsidRPr="00AD46FB" w:rsidRDefault="00FD0B71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6FB">
        <w:rPr>
          <w:rFonts w:ascii="Times New Roman" w:hAnsi="Times New Roman" w:cs="Times New Roman"/>
          <w:sz w:val="24"/>
          <w:szCs w:val="24"/>
        </w:rPr>
        <w:t xml:space="preserve"> тенденции антропогенного воздействия людей на окружающую среду;</w:t>
      </w:r>
    </w:p>
    <w:p w:rsidR="00FD0B71" w:rsidRPr="00AD46FB" w:rsidRDefault="00FD0B71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6FB">
        <w:rPr>
          <w:rFonts w:ascii="Times New Roman" w:hAnsi="Times New Roman" w:cs="Times New Roman"/>
          <w:sz w:val="24"/>
          <w:szCs w:val="24"/>
        </w:rPr>
        <w:t xml:space="preserve"> рациональное природопользование;</w:t>
      </w:r>
    </w:p>
    <w:p w:rsidR="00FD0B71" w:rsidRPr="00AD46FB" w:rsidRDefault="00FD0B71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6FB">
        <w:rPr>
          <w:rFonts w:ascii="Times New Roman" w:hAnsi="Times New Roman" w:cs="Times New Roman"/>
          <w:sz w:val="24"/>
          <w:szCs w:val="24"/>
        </w:rPr>
        <w:t>представлять взаимосвязь здоровья</w:t>
      </w:r>
      <w:r w:rsidRPr="00AD46FB">
        <w:rPr>
          <w:rFonts w:ascii="Times New Roman" w:hAnsi="Times New Roman" w:cs="Times New Roman"/>
          <w:sz w:val="24"/>
          <w:szCs w:val="24"/>
        </w:rPr>
        <w:br/>
        <w:t>человека с окружающей средой;</w:t>
      </w:r>
    </w:p>
    <w:p w:rsidR="00FD0B71" w:rsidRPr="00AD46FB" w:rsidRDefault="00FD0B71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6FB">
        <w:rPr>
          <w:rFonts w:ascii="Times New Roman" w:hAnsi="Times New Roman" w:cs="Times New Roman"/>
          <w:sz w:val="24"/>
          <w:szCs w:val="24"/>
        </w:rPr>
        <w:t xml:space="preserve"> факторы, влияющие на состояние организма человека;</w:t>
      </w:r>
    </w:p>
    <w:p w:rsidR="00AD46FB" w:rsidRPr="00AD46FB" w:rsidRDefault="00FD0B71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6FB">
        <w:rPr>
          <w:rFonts w:ascii="Times New Roman" w:hAnsi="Times New Roman" w:cs="Times New Roman"/>
          <w:sz w:val="24"/>
          <w:szCs w:val="24"/>
        </w:rPr>
        <w:t xml:space="preserve"> способы сохранения здоровья человек</w:t>
      </w:r>
      <w:r w:rsidR="00AD46FB" w:rsidRPr="00AD46FB">
        <w:rPr>
          <w:rFonts w:ascii="Times New Roman" w:hAnsi="Times New Roman" w:cs="Times New Roman"/>
          <w:sz w:val="24"/>
          <w:szCs w:val="24"/>
        </w:rPr>
        <w:t>;</w:t>
      </w:r>
    </w:p>
    <w:p w:rsidR="007D066B" w:rsidRPr="00AD46FB" w:rsidRDefault="00FD0B71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6FB">
        <w:rPr>
          <w:rFonts w:ascii="Times New Roman" w:hAnsi="Times New Roman" w:cs="Times New Roman"/>
          <w:sz w:val="24"/>
          <w:szCs w:val="24"/>
        </w:rPr>
        <w:t xml:space="preserve"> последствия антропогенного воз</w:t>
      </w:r>
      <w:r w:rsidRPr="00AD46FB">
        <w:rPr>
          <w:rFonts w:ascii="Times New Roman" w:hAnsi="Times New Roman" w:cs="Times New Roman"/>
          <w:sz w:val="24"/>
          <w:szCs w:val="24"/>
        </w:rPr>
        <w:softHyphen/>
        <w:t>действия на природу;</w:t>
      </w:r>
    </w:p>
    <w:p w:rsidR="007D066B" w:rsidRPr="00AD46FB" w:rsidRDefault="007D066B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6F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экологии человека, о приспособлениях организма к окружающей среде, о влиянии антропогенных факторов на здоровье человека;</w:t>
      </w:r>
    </w:p>
    <w:p w:rsidR="007D066B" w:rsidRPr="00AD46FB" w:rsidRDefault="007D066B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6F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приемы приготовления лекарственных средств и косметических препаратов на основе природных компонентов;</w:t>
      </w:r>
    </w:p>
    <w:p w:rsidR="007D066B" w:rsidRPr="00AD46FB" w:rsidRDefault="007D066B" w:rsidP="00EC4128">
      <w:pPr>
        <w:numPr>
          <w:ilvl w:val="0"/>
          <w:numId w:val="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6FB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глобальные антропогенные кризисы Земли, концепцию устойчивого развития, проблему сохранения биоразнообразия.</w:t>
      </w:r>
    </w:p>
    <w:p w:rsidR="007D066B" w:rsidRPr="00AD46FB" w:rsidRDefault="007D066B" w:rsidP="007D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66B" w:rsidRPr="000D39DC" w:rsidRDefault="007D066B" w:rsidP="007D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уметь: </w:t>
      </w:r>
    </w:p>
    <w:p w:rsidR="007D066B" w:rsidRPr="000D39DC" w:rsidRDefault="007D066B" w:rsidP="00EC4128">
      <w:pPr>
        <w:numPr>
          <w:ilvl w:val="0"/>
          <w:numId w:val="1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в коллективе; </w:t>
      </w:r>
    </w:p>
    <w:p w:rsidR="007D066B" w:rsidRPr="000D39DC" w:rsidRDefault="007D066B" w:rsidP="00EC4128">
      <w:pPr>
        <w:numPr>
          <w:ilvl w:val="0"/>
          <w:numId w:val="1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литературу при обобщении, анализе и классификации изучаемого материала; </w:t>
      </w:r>
    </w:p>
    <w:p w:rsidR="007D066B" w:rsidRPr="000D39DC" w:rsidRDefault="007D066B" w:rsidP="00EC4128">
      <w:pPr>
        <w:numPr>
          <w:ilvl w:val="0"/>
          <w:numId w:val="1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использовать конкретные методы и методики; </w:t>
      </w:r>
    </w:p>
    <w:p w:rsidR="007D066B" w:rsidRPr="000D39DC" w:rsidRDefault="007D066B" w:rsidP="00EC4128">
      <w:pPr>
        <w:numPr>
          <w:ilvl w:val="0"/>
          <w:numId w:val="1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описания природных территориальных комплексов родного края; </w:t>
      </w:r>
    </w:p>
    <w:p w:rsidR="007D066B" w:rsidRPr="000D39DC" w:rsidRDefault="007D066B" w:rsidP="00EC4128">
      <w:pPr>
        <w:numPr>
          <w:ilvl w:val="0"/>
          <w:numId w:val="1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поставить эксперимент в природе и провести его анализ; </w:t>
      </w:r>
    </w:p>
    <w:p w:rsidR="007D066B" w:rsidRPr="000D39DC" w:rsidRDefault="007D066B" w:rsidP="00EC4128">
      <w:pPr>
        <w:numPr>
          <w:ilvl w:val="0"/>
          <w:numId w:val="1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весовые, колориметрические, титриметрические методы исследования проб почвы и воды; </w:t>
      </w:r>
    </w:p>
    <w:p w:rsidR="007D066B" w:rsidRPr="000D39DC" w:rsidRDefault="007D066B" w:rsidP="00EC4128">
      <w:pPr>
        <w:numPr>
          <w:ilvl w:val="0"/>
          <w:numId w:val="1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уровень загрязнения воздуха, воды, почвы; </w:t>
      </w:r>
    </w:p>
    <w:p w:rsidR="007D066B" w:rsidRPr="000D39DC" w:rsidRDefault="007D066B" w:rsidP="00EC4128">
      <w:pPr>
        <w:numPr>
          <w:ilvl w:val="0"/>
          <w:numId w:val="1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санитарно-гигиеническое состояние рабочего места, классной комнаты; </w:t>
      </w:r>
    </w:p>
    <w:p w:rsidR="007D066B" w:rsidRPr="000D39DC" w:rsidRDefault="007D066B" w:rsidP="00EC4128">
      <w:pPr>
        <w:numPr>
          <w:ilvl w:val="0"/>
          <w:numId w:val="1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антропометрические измерения, определять функциональное состояние дыхательной системы; </w:t>
      </w:r>
    </w:p>
    <w:p w:rsidR="007D066B" w:rsidRPr="000D39DC" w:rsidRDefault="007D066B" w:rsidP="00EC4128">
      <w:pPr>
        <w:numPr>
          <w:ilvl w:val="0"/>
          <w:numId w:val="1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доклад для научно-практических конференций и олимпиад; </w:t>
      </w:r>
    </w:p>
    <w:p w:rsidR="007D066B" w:rsidRPr="000D39DC" w:rsidRDefault="007D066B" w:rsidP="00EC4128">
      <w:pPr>
        <w:numPr>
          <w:ilvl w:val="0"/>
          <w:numId w:val="1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пропагандистскую и лекторскую деятельность (подготовка лекций, бесед, устных журналов, разработка листовок, плакатов, оформление выставок, проведение тематических вечеров и праздников), предупреждать негативные поступки по отношению к природе; </w:t>
      </w:r>
    </w:p>
    <w:p w:rsidR="007D066B" w:rsidRPr="000D39DC" w:rsidRDefault="007D066B" w:rsidP="00EC4128">
      <w:pPr>
        <w:numPr>
          <w:ilvl w:val="0"/>
          <w:numId w:val="1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практических делах по озеленению, восстановлению и охране родников.</w:t>
      </w:r>
    </w:p>
    <w:p w:rsidR="007D066B" w:rsidRPr="000D39DC" w:rsidRDefault="007D066B" w:rsidP="007D06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обучения по программе учащиеся приобретут такие личностные качества как:</w:t>
      </w:r>
    </w:p>
    <w:p w:rsidR="007D066B" w:rsidRPr="000D39DC" w:rsidRDefault="007D066B" w:rsidP="00EC4128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свои сильные и слабые стороны при организации собственной учебной деятельности (постановка целей и задач, планирование и контролирование хода их реализации, рефлексия);</w:t>
      </w:r>
    </w:p>
    <w:p w:rsidR="007D066B" w:rsidRPr="000D39DC" w:rsidRDefault="007D066B" w:rsidP="00EC4128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организовывать собственную учебную деятельность (планировать и контролировать ход реализации поставленных целей и задач и проводить рефлексию);</w:t>
      </w:r>
    </w:p>
    <w:p w:rsidR="007D066B" w:rsidRPr="000D39DC" w:rsidRDefault="007D066B" w:rsidP="00EC4128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включаться в совместную деятельность с учетом своих способностей; </w:t>
      </w:r>
    </w:p>
    <w:p w:rsidR="007D066B" w:rsidRPr="000D39DC" w:rsidRDefault="007D066B" w:rsidP="00EC4128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рефлексивно относиться к своей учебной и повседневной деятельности.</w:t>
      </w:r>
    </w:p>
    <w:p w:rsidR="007D066B" w:rsidRPr="000D39DC" w:rsidRDefault="007D066B" w:rsidP="007D06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D066B" w:rsidRPr="000D39DC" w:rsidRDefault="007D066B" w:rsidP="007D06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обучения по программе у учащихся будут сформированы такие метапредметные компетенции как:</w:t>
      </w:r>
    </w:p>
    <w:p w:rsidR="007D066B" w:rsidRPr="000D39DC" w:rsidRDefault="007D066B" w:rsidP="00EC4128">
      <w:pPr>
        <w:numPr>
          <w:ilvl w:val="0"/>
          <w:numId w:val="1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осознавать возможные объективные противоречия в интересах разных сторон системы «человек-природа-общество» и учитывать их при принятии решений; </w:t>
      </w:r>
    </w:p>
    <w:p w:rsidR="007D066B" w:rsidRPr="004C27F1" w:rsidRDefault="007D066B" w:rsidP="00EC4128">
      <w:pPr>
        <w:numPr>
          <w:ilvl w:val="0"/>
          <w:numId w:val="12"/>
        </w:numPr>
        <w:spacing w:after="1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различные способы презентации и трансляции информации в устной и письменной форме.</w:t>
      </w:r>
    </w:p>
    <w:p w:rsidR="00AD46FB" w:rsidRPr="000D39DC" w:rsidRDefault="00AD46FB" w:rsidP="004C27F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КОМПЛЕКС ОРГАНИЗАЦИОННО-ПЕДАГОГИЧЕСКИХ УСЛОВИЙ</w:t>
      </w:r>
    </w:p>
    <w:p w:rsidR="00AD46FB" w:rsidRPr="000D39DC" w:rsidRDefault="00AD46FB" w:rsidP="00AD46FB">
      <w:pPr>
        <w:spacing w:before="280" w:after="2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Календарный учебный график</w:t>
      </w:r>
    </w:p>
    <w:p w:rsidR="00B141DF" w:rsidRPr="00B00E6F" w:rsidRDefault="00B141DF" w:rsidP="00B141DF">
      <w:pPr>
        <w:spacing w:after="11" w:line="240" w:lineRule="auto"/>
        <w:ind w:left="-10"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6F">
        <w:rPr>
          <w:rFonts w:ascii="Times New Roman" w:eastAsia="Times New Roman" w:hAnsi="Times New Roman" w:cs="Times New Roman"/>
          <w:sz w:val="24"/>
          <w:szCs w:val="24"/>
        </w:rPr>
        <w:t>Продолжительность освоения программы: 36 недель - учебный год (36 часов) аудиторных занятий  и 12 недель (12 часов) - занятия в условиях летнего лагеря</w:t>
      </w:r>
      <w:r>
        <w:rPr>
          <w:rFonts w:ascii="Times New Roman" w:eastAsia="Times New Roman" w:hAnsi="Times New Roman" w:cs="Times New Roman"/>
          <w:sz w:val="24"/>
          <w:szCs w:val="24"/>
        </w:rPr>
        <w:t>, всего 48 часов.</w:t>
      </w:r>
      <w:r w:rsidRPr="00B00E6F"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1раз в неделю по 1 академическому часу по расписанию, утвержденному директором.  Продолжительность занятий 40 мин., перерыв для отдыха между занятиями 10 мин.  </w:t>
      </w:r>
    </w:p>
    <w:p w:rsidR="00B141DF" w:rsidRPr="00B00E6F" w:rsidRDefault="00B141DF" w:rsidP="00B141DF">
      <w:pPr>
        <w:spacing w:after="11" w:line="240" w:lineRule="auto"/>
        <w:ind w:left="-10" w:right="43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6F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подробный календарный учебный график составляется ежегодно с учетом названия темы занятия, формы контроля, а также места проведения и формы проведения занятия. </w:t>
      </w:r>
    </w:p>
    <w:p w:rsidR="00AD46FB" w:rsidRPr="000D39DC" w:rsidRDefault="00AD46FB" w:rsidP="00AD46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D46FB" w:rsidRPr="000D39DC" w:rsidRDefault="00AD46FB" w:rsidP="00AD46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Условия реализации программы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Материально-техническое обеспечение: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Для реализации программы необходим хорошо освещенный </w:t>
      </w:r>
      <w:r w:rsidRPr="000D39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учебный кабинет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рассчитанный на 15 человек с индивидуальным рабочим местом для занятий -  стул, стол, шкафы для хранения учебной литературы, наглядных пособий и лабораторного оборудования. 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Кабинет для обучения:</w:t>
      </w:r>
    </w:p>
    <w:p w:rsidR="00AD46FB" w:rsidRPr="000D39DC" w:rsidRDefault="00AD46FB" w:rsidP="00EC4128">
      <w:pPr>
        <w:numPr>
          <w:ilvl w:val="0"/>
          <w:numId w:val="13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</w:t>
      </w:r>
    </w:p>
    <w:p w:rsidR="00AD46FB" w:rsidRPr="000D39DC" w:rsidRDefault="00AD46FB" w:rsidP="00EC4128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проектор;</w:t>
      </w:r>
    </w:p>
    <w:p w:rsidR="00AD46FB" w:rsidRPr="000D39DC" w:rsidRDefault="00AD46FB" w:rsidP="00EC4128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проекционный экран</w:t>
      </w:r>
    </w:p>
    <w:p w:rsidR="00AD46FB" w:rsidRPr="000D39DC" w:rsidRDefault="00AD46FB" w:rsidP="00EC4128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Компьютеры с выходом в интернет;</w:t>
      </w:r>
    </w:p>
    <w:p w:rsidR="00AD46FB" w:rsidRPr="000D39DC" w:rsidRDefault="00AD46FB" w:rsidP="00EC4128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Принтер;</w:t>
      </w:r>
    </w:p>
    <w:p w:rsidR="00AD46FB" w:rsidRPr="000D39DC" w:rsidRDefault="00AD46FB" w:rsidP="00EC4128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Сканер;</w:t>
      </w:r>
    </w:p>
    <w:p w:rsidR="00AD46FB" w:rsidRPr="000D39DC" w:rsidRDefault="00AD46FB" w:rsidP="00EC4128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Цифровой фотоаппарат.</w:t>
      </w:r>
    </w:p>
    <w:p w:rsidR="00AD46FB" w:rsidRPr="000D39DC" w:rsidRDefault="00AD46FB" w:rsidP="00EC4128">
      <w:pPr>
        <w:numPr>
          <w:ilvl w:val="0"/>
          <w:numId w:val="1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Лабораторное оборудование:</w:t>
      </w:r>
    </w:p>
    <w:p w:rsidR="00AD46FB" w:rsidRPr="000D39DC" w:rsidRDefault="00AD46FB" w:rsidP="00EC4128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Микроскопы;</w:t>
      </w:r>
    </w:p>
    <w:p w:rsidR="00AD46FB" w:rsidRPr="000D39DC" w:rsidRDefault="00AD46FB" w:rsidP="00EC4128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 стереоскопический (бинокуляр),</w:t>
      </w:r>
    </w:p>
    <w:p w:rsidR="00AD46FB" w:rsidRPr="000D39DC" w:rsidRDefault="00AD46FB" w:rsidP="00EC4128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Портативный pH-метр;</w:t>
      </w:r>
    </w:p>
    <w:p w:rsidR="00AD46FB" w:rsidRPr="000D39DC" w:rsidRDefault="00AD46FB" w:rsidP="00EC4128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Портативный оксиметр;</w:t>
      </w:r>
    </w:p>
    <w:p w:rsidR="00AD46FB" w:rsidRPr="000D39DC" w:rsidRDefault="00AD46FB" w:rsidP="00EC4128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Портативный измеритель ОВП и температуры;</w:t>
      </w:r>
    </w:p>
    <w:p w:rsidR="00AD46FB" w:rsidRPr="000D39DC" w:rsidRDefault="00AD46FB" w:rsidP="00EC4128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для оценки чистоты воздуха методом биоиндикации;</w:t>
      </w:r>
    </w:p>
    <w:p w:rsidR="00AD46FB" w:rsidRPr="000D39DC" w:rsidRDefault="00AD46FB" w:rsidP="00EC4128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Лаборатория "Биологический анализ воды";</w:t>
      </w:r>
    </w:p>
    <w:p w:rsidR="00AD46FB" w:rsidRPr="000D39DC" w:rsidRDefault="00AD46FB" w:rsidP="00EC4128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Кондуктометр;</w:t>
      </w:r>
    </w:p>
    <w:p w:rsidR="00AD46FB" w:rsidRPr="000D39DC" w:rsidRDefault="00AD46FB" w:rsidP="00EC4128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Шумомер;</w:t>
      </w:r>
    </w:p>
    <w:p w:rsidR="00AD46FB" w:rsidRPr="000D39DC" w:rsidRDefault="00AD46FB" w:rsidP="00EC4128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Люксметр;</w:t>
      </w:r>
    </w:p>
    <w:p w:rsidR="00AD46FB" w:rsidRPr="000D39DC" w:rsidRDefault="00AD46FB" w:rsidP="00EC4128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Бинокль;</w:t>
      </w:r>
    </w:p>
    <w:p w:rsidR="00AD46FB" w:rsidRPr="000D39DC" w:rsidRDefault="00AD46FB" w:rsidP="00EC4128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Лупы;</w:t>
      </w:r>
    </w:p>
    <w:p w:rsidR="00AD46FB" w:rsidRPr="000D39DC" w:rsidRDefault="00AD46FB" w:rsidP="00EC4128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Компас;</w:t>
      </w:r>
    </w:p>
    <w:p w:rsidR="00AD46FB" w:rsidRPr="000D39DC" w:rsidRDefault="00AD46FB" w:rsidP="00EC4128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Спиртовки;</w:t>
      </w:r>
    </w:p>
    <w:p w:rsidR="00AD46FB" w:rsidRPr="000D39DC" w:rsidRDefault="00AD46FB" w:rsidP="00EC4128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Пробирки стеклянные;</w:t>
      </w:r>
    </w:p>
    <w:p w:rsidR="00AD46FB" w:rsidRPr="000D39DC" w:rsidRDefault="00AD46FB" w:rsidP="00EC4128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Подставка и держатели для пробирок;</w:t>
      </w:r>
    </w:p>
    <w:p w:rsidR="00AD46FB" w:rsidRPr="000D39DC" w:rsidRDefault="00AD46FB" w:rsidP="00EC4128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Стеклянные колбы, стаканы;</w:t>
      </w:r>
    </w:p>
    <w:p w:rsidR="00AD46FB" w:rsidRPr="000D39DC" w:rsidRDefault="00AD46FB" w:rsidP="00EC4128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Штатив металлический;</w:t>
      </w:r>
    </w:p>
    <w:p w:rsidR="00AD46FB" w:rsidRPr="000D39DC" w:rsidRDefault="00AD46FB" w:rsidP="00EC4128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Стеклянные палочки;</w:t>
      </w:r>
    </w:p>
    <w:p w:rsidR="00AD46FB" w:rsidRPr="000D39DC" w:rsidRDefault="00AD46FB" w:rsidP="00EC4128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Фильтровальная бумага;</w:t>
      </w:r>
    </w:p>
    <w:p w:rsidR="00AD46FB" w:rsidRPr="000D39DC" w:rsidRDefault="00AD46FB" w:rsidP="00EC4128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Стеклянная воронка;</w:t>
      </w:r>
    </w:p>
    <w:p w:rsidR="00AD46FB" w:rsidRPr="000D39DC" w:rsidRDefault="00AD46FB" w:rsidP="00EC4128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и покровные стекла.</w:t>
      </w:r>
    </w:p>
    <w:p w:rsidR="00AD46FB" w:rsidRPr="000D39DC" w:rsidRDefault="00AD46FB" w:rsidP="00EC4128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Натуральные объекты:</w:t>
      </w:r>
    </w:p>
    <w:p w:rsidR="00AD46FB" w:rsidRPr="000D39DC" w:rsidRDefault="00AD46FB" w:rsidP="00EC4128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комнатных растений;</w:t>
      </w:r>
    </w:p>
    <w:p w:rsidR="00AD46FB" w:rsidRPr="000D39DC" w:rsidRDefault="00AD46FB" w:rsidP="00EC4128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дендрологический;</w:t>
      </w:r>
    </w:p>
    <w:p w:rsidR="00AD46FB" w:rsidRPr="000D39DC" w:rsidRDefault="00AD46FB" w:rsidP="00EC4128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камней;</w:t>
      </w:r>
    </w:p>
    <w:p w:rsidR="00AD46FB" w:rsidRPr="000D39DC" w:rsidRDefault="00AD46FB" w:rsidP="00EC4128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растений;</w:t>
      </w:r>
    </w:p>
    <w:p w:rsidR="00AD46FB" w:rsidRPr="000D39DC" w:rsidRDefault="00AD46FB" w:rsidP="00EC4128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Почва;</w:t>
      </w:r>
    </w:p>
    <w:p w:rsidR="00AD46FB" w:rsidRPr="000D39DC" w:rsidRDefault="00AD46FB" w:rsidP="00EC4128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Глина, песок, щебень.</w:t>
      </w:r>
    </w:p>
    <w:p w:rsidR="00AD46FB" w:rsidRPr="000D39DC" w:rsidRDefault="00AD46FB" w:rsidP="00EC4128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ресурсы.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Для реализации программы в ее учебно-методический комплекс (УМК) включены 5 кейсов: Кейсы для исследования состояния окружающей среды в целом «Мутации вокруг нас», направленный на оценку уровня загрязнения окружающей среды и их влияния на компоненты живой природы. Кейсы для исследований загрязнения воды «Вода живая и мертвая», направленный на экологический мониторинг водоемов методами биоиндикации и биотестирования. Кейсы для исследования загрязнения воздуха.  Кейсы для исследования состояния почвы ,в котором рассматривается биологическая активность почв как показатель загрязнения. В каждом кейсе содержатся: Контекст кейса - краткое введение в суть вопроса, шаблон схемы «Человек-Природа-Общество».</w:t>
      </w:r>
    </w:p>
    <w:p w:rsidR="00AD46FB" w:rsidRPr="000D39DC" w:rsidRDefault="00AD46FB" w:rsidP="00EC4128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обеспечение.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педагогическую деятельность может педагог дополнительного образования, имеющий высшее или среднее специально педагогическое образование, прошедший курсовую подготовку.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педагогу отводится роль тьютора. Ему нужно не «диктовать» последовательность действий учащимся, а постараться увлечь учащихся. Проблематика кейсов программы разнообразна (гидробиология, почвоведение, экология, лесоведение и т.д.), но это не предполагает, что тьютор должен досконально разбираться во всех направлениях. Важнее другое -  его способность «вчитаться» в контекст кейса, подсказать, где можно найти дополнительную информацию, а самое главное- проследить за соблюдением учащимися методологии исследования: объективности наблюдения, точности эксперимента, корректности занесения данных в таблицы и графики и т.п.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Кейс-метод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метод конкретных ситуаций, - неигровой имитационный активный метод обучения, предназначенный для совершенствования навыков и получения опыта в следующих областях: выявление, отбор и решение проблем; работа с информацией - осмысление значения деталей, описанных в ситуации; анализ и синтез информации и аргументов; работа с предположениями и заключениями; оценка альтернатив; принятие решений; слушание и понимание других людей - навыки групповой работы.</w:t>
      </w:r>
    </w:p>
    <w:p w:rsidR="00AD46FB" w:rsidRDefault="00AD46FB" w:rsidP="00AD46F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6FB" w:rsidRPr="000D39DC" w:rsidRDefault="00AD46FB" w:rsidP="00AD46F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2.3. Формы аттестации / контроля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Формами подведения итогов и контроля</w:t>
      </w: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AD46FB" w:rsidRPr="000D39DC" w:rsidRDefault="00AD46FB" w:rsidP="00EC4128">
      <w:pPr>
        <w:numPr>
          <w:ilvl w:val="0"/>
          <w:numId w:val="22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- обсуждение;</w:t>
      </w:r>
    </w:p>
    <w:p w:rsidR="00AD46FB" w:rsidRPr="000D39DC" w:rsidRDefault="00AD46FB" w:rsidP="00EC4128">
      <w:pPr>
        <w:numPr>
          <w:ilvl w:val="0"/>
          <w:numId w:val="22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задания по изучаемым темам;</w:t>
      </w:r>
    </w:p>
    <w:p w:rsidR="00AD46FB" w:rsidRPr="000D39DC" w:rsidRDefault="00AD46FB" w:rsidP="00EC4128">
      <w:pPr>
        <w:numPr>
          <w:ilvl w:val="0"/>
          <w:numId w:val="22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Фотоотчеты;</w:t>
      </w:r>
    </w:p>
    <w:p w:rsidR="00AD46FB" w:rsidRPr="000D39DC" w:rsidRDefault="00AD46FB" w:rsidP="00EC4128">
      <w:pPr>
        <w:numPr>
          <w:ilvl w:val="0"/>
          <w:numId w:val="22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Мини-проекты;</w:t>
      </w:r>
    </w:p>
    <w:p w:rsidR="00AD46FB" w:rsidRPr="000D39DC" w:rsidRDefault="00AD46FB" w:rsidP="00EC4128">
      <w:pPr>
        <w:numPr>
          <w:ilvl w:val="0"/>
          <w:numId w:val="22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Исследовательские проекты;</w:t>
      </w:r>
    </w:p>
    <w:p w:rsidR="00AD46FB" w:rsidRPr="000D39DC" w:rsidRDefault="00AD46FB" w:rsidP="00EC4128">
      <w:pPr>
        <w:numPr>
          <w:ilvl w:val="0"/>
          <w:numId w:val="22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творческих работ и мини-проектов;</w:t>
      </w:r>
    </w:p>
    <w:p w:rsidR="00AD46FB" w:rsidRPr="000D39DC" w:rsidRDefault="00AD46FB" w:rsidP="00EC4128">
      <w:pPr>
        <w:numPr>
          <w:ilvl w:val="0"/>
          <w:numId w:val="22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конкурсах, конференциях.</w:t>
      </w:r>
    </w:p>
    <w:p w:rsidR="00AD46FB" w:rsidRPr="000D39DC" w:rsidRDefault="00AD46FB" w:rsidP="00AD46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D46FB" w:rsidRPr="000D39DC" w:rsidRDefault="00AD46FB" w:rsidP="00AD46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Оценочные материалы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Промежуточные тесты - наблюдение, итоговые тесты – наблюдение, вопросы. Участие в конкурсах.</w:t>
      </w:r>
    </w:p>
    <w:p w:rsidR="00AD46FB" w:rsidRPr="000D39DC" w:rsidRDefault="00AD46FB" w:rsidP="00AD46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D46FB" w:rsidRPr="000D39DC" w:rsidRDefault="00AD46FB" w:rsidP="00AD46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Методические материалы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методы и приемы обучения данной Программе направлены, прежде всего, на то, чтобы раскрыть и использовать субъективный опыт каждого учащегося, помочь становлению личности путем организации познавательной деятельности. 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занятий: </w:t>
      </w:r>
    </w:p>
    <w:p w:rsidR="00AD46FB" w:rsidRPr="000D39DC" w:rsidRDefault="00AD46FB" w:rsidP="00EC4128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 Используется для развития интереса к предстоящей деятельности; для уточнения, углубления, обобщения и систематизации знаний. </w:t>
      </w:r>
    </w:p>
    <w:p w:rsidR="00AD46FB" w:rsidRPr="000D39DC" w:rsidRDefault="00AD46FB" w:rsidP="00EC4128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занятие. Используется для углубления, расширения и конкретизации теоретических знаний; формирования и закрепления практических умений и навыков, приобретения практического опыта; проверки теоретических знаний. </w:t>
      </w:r>
    </w:p>
    <w:p w:rsidR="00AD46FB" w:rsidRPr="000D39DC" w:rsidRDefault="00AD46FB" w:rsidP="00EC4128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работа. Направлена на проведение исследований, экспериментов в целях расширения имеющихся и получения новых знаний, формирования навыков самостоятельной работы. </w:t>
      </w:r>
    </w:p>
    <w:p w:rsidR="00AD46FB" w:rsidRPr="000D39DC" w:rsidRDefault="00AD46FB" w:rsidP="00EC4128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Игра. В программу включены разнообразные игровые ситуации, которые дают возможность заинтересовать учащихся, вовлечь в творческую деятельность, раскрыть творческие способности. </w:t>
      </w:r>
    </w:p>
    <w:p w:rsidR="00AD46FB" w:rsidRPr="000D39DC" w:rsidRDefault="00AD46FB" w:rsidP="00EC4128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Экскурсия. Позволяет проводить наблюдения, а также непосредственно изучать различные объекты, явления и процессы в естественных или искусственно созданных условиях. </w:t>
      </w:r>
    </w:p>
    <w:p w:rsidR="00AD46FB" w:rsidRPr="000D39DC" w:rsidRDefault="00AD46FB" w:rsidP="00EC4128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стол. Проводится с целью совместного обсуждения определенной проблемы. </w:t>
      </w:r>
    </w:p>
    <w:p w:rsidR="00AD46FB" w:rsidRPr="000D39DC" w:rsidRDefault="00AD46FB" w:rsidP="00EC4128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проекта. Используется с целью представления проделанной работы, формирования навыка публичного выступления. </w:t>
      </w:r>
    </w:p>
    <w:p w:rsidR="00AD46FB" w:rsidRPr="000D39DC" w:rsidRDefault="00AD46FB" w:rsidP="00EC4128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Природоохранная акция. Используется для формирования активной жизненной позиции по отношению к окружающей среде. </w:t>
      </w:r>
    </w:p>
    <w:p w:rsidR="00AD46FB" w:rsidRPr="000D39DC" w:rsidRDefault="00AD46FB" w:rsidP="00EC4128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Конкурс. Проведение конкурсов способствует выявлению и развитию творческих способностей учащихся, повышению уровня учебных достижений, стимулирует познавательную активность, инициативность, самостоятельность ребят. </w:t>
      </w:r>
    </w:p>
    <w:p w:rsidR="00AD46FB" w:rsidRPr="000D39DC" w:rsidRDefault="00AD46FB" w:rsidP="00EC4128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работ. Используется для демонстрации результата работы учащихся творческого объединения; повышения мотивации и интереса; для подведения итогов. </w:t>
      </w:r>
    </w:p>
    <w:p w:rsidR="00AD46FB" w:rsidRPr="000D39DC" w:rsidRDefault="00AD46FB" w:rsidP="00EC4128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технике безопасности при проведении работ проводится на каждом занятии.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в основе которых лежит способ организации занятий:</w:t>
      </w:r>
    </w:p>
    <w:p w:rsidR="00AD46FB" w:rsidRPr="000D39DC" w:rsidRDefault="00AD46FB" w:rsidP="00EC4128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– устное изложение, беседа, рассказ.</w:t>
      </w:r>
    </w:p>
    <w:p w:rsidR="00AD46FB" w:rsidRPr="000D39DC" w:rsidRDefault="00AD46FB" w:rsidP="00EC4128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наглядный – показ мультимедийных материалов, иллюстраций, наблюдение, показ, работа по образцу.</w:t>
      </w:r>
    </w:p>
    <w:p w:rsidR="00AD46FB" w:rsidRPr="000D39DC" w:rsidRDefault="00AD46FB" w:rsidP="00EC4128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– выполнение работ по схемам, инструкционным картам. 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в основе которых лежит уровень деятельности учащихся:</w:t>
      </w:r>
    </w:p>
    <w:p w:rsidR="00AD46FB" w:rsidRPr="000D39DC" w:rsidRDefault="00AD46FB" w:rsidP="00EC4128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 – учащиеся воспринимают и усваивают готовую информацию;</w:t>
      </w:r>
    </w:p>
    <w:p w:rsidR="00AD46FB" w:rsidRPr="000D39DC" w:rsidRDefault="00AD46FB" w:rsidP="00EC4128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 – учащиеся воспроизводят полученные знания и освоенные способы деятельности; </w:t>
      </w:r>
    </w:p>
    <w:p w:rsidR="00AD46FB" w:rsidRPr="000D39DC" w:rsidRDefault="00AD46FB" w:rsidP="00EC4128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 -поисковый – участие учащихся в коллективном поиске, решение поставленной задачи совместно с педагогом;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 – самостоятельная творческая работа.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Методы, в основе которых лежит форма организации деятельности учащихся на занятии:</w:t>
      </w:r>
    </w:p>
    <w:p w:rsidR="00AD46FB" w:rsidRPr="000D39DC" w:rsidRDefault="00AD46FB" w:rsidP="00EC4128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– одновременная работа со всеми учащимися; </w:t>
      </w:r>
    </w:p>
    <w:p w:rsidR="00AD46FB" w:rsidRPr="000D39DC" w:rsidRDefault="00AD46FB" w:rsidP="00EC4128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индивидуально-фронтальный – чередование индивидуальных и фронтальных форм работы; </w:t>
      </w:r>
    </w:p>
    <w:p w:rsidR="00AD46FB" w:rsidRPr="000D39DC" w:rsidRDefault="00AD46FB" w:rsidP="00EC4128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 – организация работы с учащимися в группах; </w:t>
      </w:r>
    </w:p>
    <w:p w:rsidR="00AD46FB" w:rsidRPr="000D39DC" w:rsidRDefault="00AD46FB" w:rsidP="00EC4128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– индивидуальное выполнение заданий учащимися, решение проблем.</w:t>
      </w:r>
    </w:p>
    <w:p w:rsidR="00AD46FB" w:rsidRPr="000D39DC" w:rsidRDefault="00AD46FB" w:rsidP="00AD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деятельности учащихся на занятии: </w:t>
      </w:r>
    </w:p>
    <w:p w:rsidR="00AD46FB" w:rsidRPr="000D39DC" w:rsidRDefault="00AD46FB" w:rsidP="00EC4128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 – при беседе, показе, объяснении;</w:t>
      </w:r>
    </w:p>
    <w:p w:rsidR="00AD46FB" w:rsidRPr="000D39DC" w:rsidRDefault="00AD46FB" w:rsidP="00EC4128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– при организации проблемно-поискового или творческого взаимодействия между учащимися; </w:t>
      </w:r>
    </w:p>
    <w:p w:rsidR="00AD46FB" w:rsidRPr="000D39DC" w:rsidRDefault="00AD46FB" w:rsidP="00EC4128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(работа в малых группах, парах) – при выполнении лабораторных опытов, исследовательских работ.</w:t>
      </w:r>
    </w:p>
    <w:p w:rsidR="00AD46FB" w:rsidRDefault="00AD46FB" w:rsidP="00EC4128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  - при выполнении лабораторных опытов, исследовательских работ.</w:t>
      </w:r>
    </w:p>
    <w:bookmarkEnd w:id="8"/>
    <w:p w:rsidR="007D066B" w:rsidRDefault="007D066B" w:rsidP="007A127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6FB" w:rsidRPr="00AD46FB" w:rsidRDefault="00AD46FB" w:rsidP="00AD46FB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9" w:name="_Hlk79070116"/>
      <w:r w:rsidRPr="00AD46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2.6 Список литературы для педагога:</w:t>
      </w:r>
    </w:p>
    <w:bookmarkEnd w:id="9"/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Ашихмина Т.Я. Школьный экологический мониторинг. – М.: «Агар», «Рандеву - АМ», 2000. 386 с.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Акимова Т.А. Кузьмин А.П. Хаскин В.В. Экология. Природа Человек Техника: учебник для вузов - М.: Юнита – Дана, 2001.343 с.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Агаджанян Н.А. Экология человека. - М.: Просвещение, 1994. 208 с.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Артеменко А.И. Органическая химия и человек. – М.: Просвещение, 2000. 430 с.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Баландин Р.К., Бондарев Л.Г. Природа и цивилизация. - М.: Мысль, 1988. 392 с.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Гуреева Э.П.  Гидрохимия природных вод: Методическое пособие для учителей. – Тюмень, 1992. 530 с.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Завьялова О.Г., Иванов А.Ф., Несговорова Н.П. и др.  Полевой практикум по естествознанию. - Курган: ИПКРО, 1993. 320 с.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Калинин В.Б., Гайворон Т.Д. Устойчивое развитие. Игры и  упражнения. - Обнинск, АсЭко, 2003. 56 с.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Киприянова Н.А. Экологически чистое растительное сырье и готовая пищевая        продукция. - М.: Агар, 1997. 176 с.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Козлов О.В., Козлова С.В. Методы исследований экосистем водоемов: учебное пособие по экологическому практикуму. - Курган: ИПКРО, 2000. 230 с.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Коробейникова Л.С. Школьный экологический мониторинг // Химия в школе. 1999.-№ 7.-С.41- 43.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Область в цифрах за 60 лет: Ст. сб. /Кемеровская обл. -  комстат/ – Кемерово, 2003. 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Природные ресурсы и охрана окружающей среды Кемеровской области в 2004 году. Доклад. Под ред. В.П. Шевелева - Кемерово, ГУПР по Кемеровской области, 2004.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Проблемы экологического мониторинга и моделирования экосистем. – Л.: Гидрометиздат, 1978. С.95 - 106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Ревель П., Ревель И. Среда нашего обитания: В 4-х кн., кн. 2 Загрязнение воды и воздуха. – М.: Мир, 1995. 296 с.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Родзевич М.М. Окружающая среда и здоровье населения Росси  // География в школе.-1997 - № 1-С. 29–33.</w:t>
      </w:r>
    </w:p>
    <w:p w:rsidR="00AD46FB" w:rsidRPr="00AD46FB" w:rsidRDefault="00AD46FB" w:rsidP="00EC4128">
      <w:pPr>
        <w:numPr>
          <w:ilvl w:val="0"/>
          <w:numId w:val="2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Степановских А. С. Экология. Учебник для вузов.- М.:Юнити – Дана, 2001. 703 </w:t>
      </w:r>
    </w:p>
    <w:p w:rsidR="00AD46FB" w:rsidRPr="00AD46FB" w:rsidRDefault="00AD46FB" w:rsidP="00AD46F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46FB" w:rsidRPr="00AD46FB" w:rsidRDefault="00AD46FB" w:rsidP="00AD46FB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Список литературы для учащихся:</w:t>
      </w:r>
    </w:p>
    <w:p w:rsidR="00AD46FB" w:rsidRPr="00AD46FB" w:rsidRDefault="00AD46FB" w:rsidP="00AD46F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46FB" w:rsidRPr="00AD46FB" w:rsidRDefault="00AD46FB" w:rsidP="00EC4128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Богдановский Г.А. Химическая экология: Учеб. Пособие. - М.: изд-во МГУ, 1994. 236 с.</w:t>
      </w:r>
    </w:p>
    <w:p w:rsidR="00AD46FB" w:rsidRPr="00AD46FB" w:rsidRDefault="00AD46FB" w:rsidP="00EC4128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Бухтояров А.П., Васильченко Н.К., Городянская Г.С. и др. Что имеем, как храним. - Курган, 1993. 174 с.</w:t>
      </w:r>
    </w:p>
    <w:p w:rsidR="00AD46FB" w:rsidRPr="00AD46FB" w:rsidRDefault="00AD46FB" w:rsidP="00EC4128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Гоголев М.И., Гайко Б.А., Ушакова В.И. Основы медицинских знаний учащихся. – М.: Просвещение, 1996. 109 с.</w:t>
      </w:r>
    </w:p>
    <w:p w:rsidR="00AD46FB" w:rsidRPr="00AD46FB" w:rsidRDefault="00AD46FB" w:rsidP="00EC4128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Козлов О.В. Экология и здоровье человека. - Курган: Парус - М,  1994. 32 с.</w:t>
      </w:r>
    </w:p>
    <w:p w:rsidR="00AD46FB" w:rsidRPr="00AD46FB" w:rsidRDefault="00AD46FB" w:rsidP="00EC4128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Колесов Д.В., Маш Р.Д., Беляев И.Н. Биология. Человек: Учебник для 8 класса общеобразовательных учреждений. - М.: Дрофа, 2003. 416 с.</w:t>
      </w:r>
    </w:p>
    <w:p w:rsidR="00AD46FB" w:rsidRPr="00AD46FB" w:rsidRDefault="00AD46FB" w:rsidP="00EC4128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Криксунов Е.А., Пасечник В.В., Сидорин А.П. Экология: учебник для 9 кл. общеобразоват. шк. - М.: Дрофа, 1995. 240 с. </w:t>
      </w:r>
    </w:p>
    <w:p w:rsidR="00AD46FB" w:rsidRPr="00AD46FB" w:rsidRDefault="00AD46FB" w:rsidP="00EC4128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FB">
        <w:rPr>
          <w:rFonts w:ascii="Times New Roman" w:eastAsiaTheme="minorHAnsi" w:hAnsi="Times New Roman" w:cs="Times New Roman"/>
          <w:sz w:val="24"/>
          <w:szCs w:val="24"/>
          <w:lang w:eastAsia="en-US"/>
        </w:rPr>
        <w:t>Шепелин О.П. Урбанизация и здоровье. – М.: Знание, 1991. 64 с.</w:t>
      </w:r>
    </w:p>
    <w:p w:rsidR="00AD46FB" w:rsidRPr="00AD46FB" w:rsidRDefault="00AD46FB" w:rsidP="00AD46FB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A320E" w:rsidRDefault="008A320E" w:rsidP="006A6A34">
      <w:pPr>
        <w:tabs>
          <w:tab w:val="left" w:pos="3431"/>
          <w:tab w:val="left" w:pos="4245"/>
        </w:tabs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7D066B" w:rsidRDefault="007D066B" w:rsidP="006A6A34">
      <w:pPr>
        <w:tabs>
          <w:tab w:val="left" w:pos="3431"/>
          <w:tab w:val="left" w:pos="4245"/>
        </w:tabs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7D066B" w:rsidRDefault="007D066B" w:rsidP="006A6A34">
      <w:pPr>
        <w:tabs>
          <w:tab w:val="left" w:pos="3431"/>
          <w:tab w:val="left" w:pos="4245"/>
        </w:tabs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7D066B" w:rsidRDefault="007D066B" w:rsidP="006A6A34">
      <w:pPr>
        <w:tabs>
          <w:tab w:val="left" w:pos="3431"/>
          <w:tab w:val="left" w:pos="4245"/>
        </w:tabs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7D066B" w:rsidRDefault="007D066B" w:rsidP="006A6A34">
      <w:pPr>
        <w:tabs>
          <w:tab w:val="left" w:pos="3431"/>
          <w:tab w:val="left" w:pos="4245"/>
        </w:tabs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384408" w:rsidRDefault="00384408" w:rsidP="00384408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Hlk79066781"/>
      <w:bookmarkStart w:id="11" w:name="_Hlk7907147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ПРИЛОЖЕНИЯ</w:t>
      </w:r>
    </w:p>
    <w:p w:rsidR="00AD46FB" w:rsidRPr="000D39DC" w:rsidRDefault="00AD46FB" w:rsidP="00AD46FB">
      <w:pPr>
        <w:spacing w:after="24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bookmarkEnd w:id="10"/>
    <w:p w:rsidR="00AD46FB" w:rsidRPr="000D39DC" w:rsidRDefault="00AD46FB" w:rsidP="00AD46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проведения: защита проекта, исследовательской работы </w:t>
      </w:r>
    </w:p>
    <w:p w:rsidR="00AD46FB" w:rsidRPr="000D39DC" w:rsidRDefault="00AD46FB" w:rsidP="00AD46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5485"/>
        <w:gridCol w:w="862"/>
      </w:tblGrid>
      <w:tr w:rsidR="00AD46FB" w:rsidRPr="000D39DC" w:rsidTr="00F258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Оцениваемый параметр </w:t>
            </w:r>
          </w:p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параметров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AD46FB" w:rsidRPr="000D39DC" w:rsidTr="00F2588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Качество доклада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изложен в логической последовательности, все доводы аргументированы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46FB" w:rsidRPr="000D39DC" w:rsidTr="00F25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B" w:rsidRPr="000D39DC" w:rsidRDefault="00AD46FB" w:rsidP="00F258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четко выстроен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6FB" w:rsidRPr="000D39DC" w:rsidTr="00F25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B" w:rsidRPr="000D39DC" w:rsidRDefault="00AD46FB" w:rsidP="00F258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изложен, но без объяснения сути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46FB" w:rsidRPr="000D39DC" w:rsidTr="00F2588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Использование демонстрационного материала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представил демонстрационный материал и прекрасно в нем ориентировался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6FB" w:rsidRPr="000D39DC" w:rsidTr="00F25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B" w:rsidRPr="000D39DC" w:rsidRDefault="00AD46FB" w:rsidP="00F258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представленный демонстрационный материал не использовался докладчиком или был оформлен плохо, неграмотно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46FB" w:rsidRPr="000D39DC" w:rsidTr="00F2588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Владение специальной терминологией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грамотное владение терминологией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46FB" w:rsidRPr="000D39DC" w:rsidTr="00F25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B" w:rsidRPr="000D39DC" w:rsidRDefault="00AD46FB" w:rsidP="00F258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использованы общенаучные и специальные термины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6FB" w:rsidRPr="000D39DC" w:rsidTr="00F25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B" w:rsidRPr="000D39DC" w:rsidRDefault="00AD46FB" w:rsidP="00F258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базовым аппаратом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46FB" w:rsidRPr="000D39DC" w:rsidTr="00F2588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4.Четкось выводов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четкие и соответствуют поставленным задачам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46FB" w:rsidRPr="000D39DC" w:rsidTr="00F25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B" w:rsidRPr="000D39DC" w:rsidRDefault="00AD46FB" w:rsidP="00F258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нечеткие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6FB" w:rsidRPr="000D39DC" w:rsidTr="00F25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B" w:rsidRPr="000D39DC" w:rsidRDefault="00AD46FB" w:rsidP="00F258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имеются, но не обоснованы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46FB" w:rsidRPr="000D39DC" w:rsidTr="00F2588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Практическая значимость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46FB" w:rsidRPr="000D39DC" w:rsidTr="00F25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B" w:rsidRPr="000D39DC" w:rsidRDefault="00AD46FB" w:rsidP="00F258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6FB" w:rsidRPr="000D39DC" w:rsidTr="00F25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B" w:rsidRPr="000D39DC" w:rsidRDefault="00AD46FB" w:rsidP="00F258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46FB" w:rsidRPr="000D39DC" w:rsidTr="00F2588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Качество ответов на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отвечает на все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46FB" w:rsidRPr="000D39DC" w:rsidTr="00F25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B" w:rsidRPr="000D39DC" w:rsidRDefault="00AD46FB" w:rsidP="00F258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может ответить на большинство вопросов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6FB" w:rsidRPr="000D39DC" w:rsidTr="00F25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B" w:rsidRPr="000D39DC" w:rsidRDefault="00AD46FB" w:rsidP="00F258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может четко ответить на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46FB" w:rsidRPr="000D39DC" w:rsidTr="00F258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FB" w:rsidRPr="000D39DC" w:rsidRDefault="00AD46FB" w:rsidP="00F25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AD46FB" w:rsidRPr="000D39DC" w:rsidRDefault="00AD46FB" w:rsidP="00AD46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D46FB" w:rsidRPr="000D39DC" w:rsidRDefault="00AD46FB" w:rsidP="00AD46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уровня обученности по сумме баллов: </w:t>
      </w:r>
    </w:p>
    <w:p w:rsidR="00AD46FB" w:rsidRPr="000D39DC" w:rsidRDefault="00AD46FB" w:rsidP="00AD46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14 баллов и более – высокий уровень;</w:t>
      </w:r>
    </w:p>
    <w:p w:rsidR="00AD46FB" w:rsidRPr="000D39DC" w:rsidRDefault="00AD46FB" w:rsidP="00AD46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9 - 13 баллов – базовый уровень;</w:t>
      </w:r>
    </w:p>
    <w:p w:rsidR="00AD46FB" w:rsidRPr="000D39DC" w:rsidRDefault="00AD46FB" w:rsidP="00AD46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color w:val="000000"/>
          <w:sz w:val="24"/>
          <w:szCs w:val="24"/>
        </w:rPr>
        <w:t>0 -8 баллов – низкий уровень.</w:t>
      </w:r>
    </w:p>
    <w:p w:rsidR="00AD46FB" w:rsidRPr="000D39DC" w:rsidRDefault="00AD46FB" w:rsidP="00AD46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39DC">
        <w:rPr>
          <w:rFonts w:ascii="Times New Roman" w:hAnsi="Times New Roman" w:cs="Times New Roman"/>
          <w:color w:val="000000"/>
          <w:sz w:val="24"/>
          <w:szCs w:val="24"/>
        </w:rPr>
        <w:t xml:space="preserve">Общий ЗУН обучающихся </w:t>
      </w:r>
      <w:r w:rsidRPr="000D3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0D39DC">
        <w:rPr>
          <w:rFonts w:ascii="Times New Roman" w:hAnsi="Times New Roman" w:cs="Times New Roman"/>
          <w:color w:val="000000"/>
          <w:sz w:val="24"/>
          <w:szCs w:val="24"/>
        </w:rPr>
        <w:t>30 % (средний)</w:t>
      </w:r>
    </w:p>
    <w:p w:rsidR="007D066B" w:rsidRDefault="007D066B" w:rsidP="006A6A34">
      <w:pPr>
        <w:tabs>
          <w:tab w:val="left" w:pos="3431"/>
          <w:tab w:val="left" w:pos="4245"/>
        </w:tabs>
        <w:spacing w:before="240" w:line="240" w:lineRule="auto"/>
        <w:rPr>
          <w:rFonts w:ascii="Times New Roman" w:hAnsi="Times New Roman"/>
          <w:sz w:val="28"/>
          <w:szCs w:val="28"/>
        </w:rPr>
      </w:pPr>
    </w:p>
    <w:bookmarkEnd w:id="11"/>
    <w:p w:rsidR="007D066B" w:rsidRDefault="007D066B" w:rsidP="006A6A34">
      <w:pPr>
        <w:tabs>
          <w:tab w:val="left" w:pos="3431"/>
          <w:tab w:val="left" w:pos="4245"/>
        </w:tabs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7D066B" w:rsidRDefault="007D066B" w:rsidP="006A6A34">
      <w:pPr>
        <w:tabs>
          <w:tab w:val="left" w:pos="3431"/>
          <w:tab w:val="left" w:pos="4245"/>
        </w:tabs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7D066B" w:rsidRDefault="007D066B" w:rsidP="006A6A34">
      <w:pPr>
        <w:tabs>
          <w:tab w:val="left" w:pos="3431"/>
          <w:tab w:val="left" w:pos="4245"/>
        </w:tabs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384408" w:rsidRDefault="00384408" w:rsidP="006A6A34">
      <w:pPr>
        <w:tabs>
          <w:tab w:val="left" w:pos="3431"/>
          <w:tab w:val="left" w:pos="4245"/>
        </w:tabs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7661B0" w:rsidRDefault="007661B0" w:rsidP="007C3010">
      <w:pPr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bookmarkStart w:id="12" w:name="_GoBack"/>
      <w:bookmarkEnd w:id="12"/>
    </w:p>
    <w:p w:rsidR="007661B0" w:rsidRDefault="007661B0" w:rsidP="007C3010">
      <w:pPr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661B0" w:rsidRDefault="007661B0" w:rsidP="007C3010">
      <w:pPr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661B0" w:rsidRDefault="007661B0" w:rsidP="007C3010">
      <w:pPr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661B0" w:rsidRDefault="007661B0" w:rsidP="007C3010">
      <w:pPr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661B0" w:rsidRDefault="007661B0" w:rsidP="007C3010">
      <w:pPr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661B0" w:rsidRDefault="007661B0" w:rsidP="007C3010">
      <w:pPr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661B0" w:rsidRDefault="007661B0" w:rsidP="007C3010">
      <w:pPr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132B8" w:rsidRPr="008A320E" w:rsidRDefault="009132B8" w:rsidP="00743BED">
      <w:pPr>
        <w:shd w:val="clear" w:color="auto" w:fill="FFFFFF"/>
        <w:spacing w:line="36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941" w:rsidRPr="00743BED" w:rsidRDefault="00961941" w:rsidP="00743BED">
      <w:pPr>
        <w:spacing w:line="360" w:lineRule="auto"/>
        <w:rPr>
          <w:rFonts w:ascii="Times New Roman" w:hAnsi="Times New Roman" w:cs="Times New Roman"/>
        </w:rPr>
      </w:pPr>
    </w:p>
    <w:sectPr w:rsidR="00961941" w:rsidRPr="00743BED" w:rsidSect="00384408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DB" w:rsidRDefault="003072DB" w:rsidP="00743BED">
      <w:pPr>
        <w:spacing w:after="0" w:line="240" w:lineRule="auto"/>
      </w:pPr>
      <w:r>
        <w:separator/>
      </w:r>
    </w:p>
  </w:endnote>
  <w:endnote w:type="continuationSeparator" w:id="1">
    <w:p w:rsidR="003072DB" w:rsidRDefault="003072DB" w:rsidP="0074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970746"/>
      <w:docPartObj>
        <w:docPartGallery w:val="Page Numbers (Bottom of Page)"/>
        <w:docPartUnique/>
      </w:docPartObj>
    </w:sdtPr>
    <w:sdtContent>
      <w:p w:rsidR="00B141DF" w:rsidRDefault="007303BA">
        <w:pPr>
          <w:pStyle w:val="aa"/>
          <w:jc w:val="center"/>
        </w:pPr>
        <w:r>
          <w:rPr>
            <w:noProof/>
          </w:rPr>
          <w:fldChar w:fldCharType="begin"/>
        </w:r>
        <w:r w:rsidR="00B141D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5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1DF" w:rsidRDefault="00B141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DB" w:rsidRDefault="003072DB" w:rsidP="00743BED">
      <w:pPr>
        <w:spacing w:after="0" w:line="240" w:lineRule="auto"/>
      </w:pPr>
      <w:r>
        <w:separator/>
      </w:r>
    </w:p>
  </w:footnote>
  <w:footnote w:type="continuationSeparator" w:id="1">
    <w:p w:rsidR="003072DB" w:rsidRDefault="003072DB" w:rsidP="0074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DB4"/>
    <w:multiLevelType w:val="multilevel"/>
    <w:tmpl w:val="49AA8C7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91" w:hanging="17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11" w:hanging="25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31" w:hanging="323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51" w:hanging="39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71" w:hanging="46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91" w:hanging="53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11" w:hanging="61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31" w:hanging="68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03102960"/>
    <w:multiLevelType w:val="hybridMultilevel"/>
    <w:tmpl w:val="AD6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1A69"/>
    <w:multiLevelType w:val="multilevel"/>
    <w:tmpl w:val="DE88B6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12161"/>
    <w:multiLevelType w:val="multilevel"/>
    <w:tmpl w:val="8E8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B6DDC"/>
    <w:multiLevelType w:val="multilevel"/>
    <w:tmpl w:val="CFA4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C0E46"/>
    <w:multiLevelType w:val="hybridMultilevel"/>
    <w:tmpl w:val="4FF24DA0"/>
    <w:lvl w:ilvl="0" w:tplc="4F3076E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5EE45C1"/>
    <w:multiLevelType w:val="multilevel"/>
    <w:tmpl w:val="631A3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81B3B"/>
    <w:multiLevelType w:val="multilevel"/>
    <w:tmpl w:val="AF969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E0563"/>
    <w:multiLevelType w:val="multilevel"/>
    <w:tmpl w:val="BCC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4050F"/>
    <w:multiLevelType w:val="multilevel"/>
    <w:tmpl w:val="9FB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04476"/>
    <w:multiLevelType w:val="multilevel"/>
    <w:tmpl w:val="293AEA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24F9A"/>
    <w:multiLevelType w:val="multilevel"/>
    <w:tmpl w:val="287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13CBC"/>
    <w:multiLevelType w:val="multilevel"/>
    <w:tmpl w:val="8DE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84D76"/>
    <w:multiLevelType w:val="multilevel"/>
    <w:tmpl w:val="E4DE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F6D77"/>
    <w:multiLevelType w:val="multilevel"/>
    <w:tmpl w:val="7C92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970625"/>
    <w:multiLevelType w:val="multilevel"/>
    <w:tmpl w:val="CEB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268B5"/>
    <w:multiLevelType w:val="multilevel"/>
    <w:tmpl w:val="63FA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A70ED"/>
    <w:multiLevelType w:val="multilevel"/>
    <w:tmpl w:val="17849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037B7"/>
    <w:multiLevelType w:val="multilevel"/>
    <w:tmpl w:val="59F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55852"/>
    <w:multiLevelType w:val="multilevel"/>
    <w:tmpl w:val="1EC6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D287D"/>
    <w:multiLevelType w:val="multilevel"/>
    <w:tmpl w:val="E29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A23D26"/>
    <w:multiLevelType w:val="multilevel"/>
    <w:tmpl w:val="482A0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E734D"/>
    <w:multiLevelType w:val="multilevel"/>
    <w:tmpl w:val="2AC633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D0B1AF8"/>
    <w:multiLevelType w:val="multilevel"/>
    <w:tmpl w:val="8EBA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1F1688"/>
    <w:multiLevelType w:val="multilevel"/>
    <w:tmpl w:val="1F5E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A72D5"/>
    <w:multiLevelType w:val="multilevel"/>
    <w:tmpl w:val="722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BA3B44"/>
    <w:multiLevelType w:val="hybridMultilevel"/>
    <w:tmpl w:val="AF4A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32239"/>
    <w:multiLevelType w:val="multilevel"/>
    <w:tmpl w:val="1F2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2"/>
  </w:num>
  <w:num w:numId="5">
    <w:abstractNumId w:val="23"/>
  </w:num>
  <w:num w:numId="6">
    <w:abstractNumId w:val="14"/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24"/>
  </w:num>
  <w:num w:numId="9">
    <w:abstractNumId w:val="3"/>
  </w:num>
  <w:num w:numId="10">
    <w:abstractNumId w:val="12"/>
  </w:num>
  <w:num w:numId="11">
    <w:abstractNumId w:val="20"/>
  </w:num>
  <w:num w:numId="12">
    <w:abstractNumId w:val="27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9"/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11"/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3"/>
  </w:num>
  <w:num w:numId="23">
    <w:abstractNumId w:val="25"/>
  </w:num>
  <w:num w:numId="24">
    <w:abstractNumId w:val="16"/>
  </w:num>
  <w:num w:numId="25">
    <w:abstractNumId w:val="19"/>
  </w:num>
  <w:num w:numId="26">
    <w:abstractNumId w:val="18"/>
  </w:num>
  <w:num w:numId="27">
    <w:abstractNumId w:val="15"/>
  </w:num>
  <w:num w:numId="28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3596"/>
    <w:rsid w:val="000605C9"/>
    <w:rsid w:val="00097955"/>
    <w:rsid w:val="000C48B8"/>
    <w:rsid w:val="000C5ECF"/>
    <w:rsid w:val="00107104"/>
    <w:rsid w:val="00135DEC"/>
    <w:rsid w:val="00137837"/>
    <w:rsid w:val="00294428"/>
    <w:rsid w:val="002947E8"/>
    <w:rsid w:val="002D1763"/>
    <w:rsid w:val="002D41BA"/>
    <w:rsid w:val="002D4828"/>
    <w:rsid w:val="002E6644"/>
    <w:rsid w:val="002E6A90"/>
    <w:rsid w:val="002F4937"/>
    <w:rsid w:val="003072DB"/>
    <w:rsid w:val="0036194B"/>
    <w:rsid w:val="00384408"/>
    <w:rsid w:val="003E4C0B"/>
    <w:rsid w:val="003E5FF3"/>
    <w:rsid w:val="003F5F28"/>
    <w:rsid w:val="00417916"/>
    <w:rsid w:val="0045409F"/>
    <w:rsid w:val="00462C3A"/>
    <w:rsid w:val="00481334"/>
    <w:rsid w:val="004C27F1"/>
    <w:rsid w:val="00514211"/>
    <w:rsid w:val="00521E54"/>
    <w:rsid w:val="00574E9C"/>
    <w:rsid w:val="00577376"/>
    <w:rsid w:val="005952DF"/>
    <w:rsid w:val="005C4779"/>
    <w:rsid w:val="005E40FF"/>
    <w:rsid w:val="005E5149"/>
    <w:rsid w:val="00635A91"/>
    <w:rsid w:val="00644AD8"/>
    <w:rsid w:val="00647DD2"/>
    <w:rsid w:val="00654D85"/>
    <w:rsid w:val="00672F37"/>
    <w:rsid w:val="006A6A34"/>
    <w:rsid w:val="006D053F"/>
    <w:rsid w:val="006D7A36"/>
    <w:rsid w:val="006F7078"/>
    <w:rsid w:val="00725AB4"/>
    <w:rsid w:val="007303BA"/>
    <w:rsid w:val="00735342"/>
    <w:rsid w:val="00743BED"/>
    <w:rsid w:val="007661B0"/>
    <w:rsid w:val="007816AE"/>
    <w:rsid w:val="00796918"/>
    <w:rsid w:val="007A127F"/>
    <w:rsid w:val="007B2573"/>
    <w:rsid w:val="007C3010"/>
    <w:rsid w:val="007D066B"/>
    <w:rsid w:val="007E7695"/>
    <w:rsid w:val="008142AE"/>
    <w:rsid w:val="008443E3"/>
    <w:rsid w:val="0088279A"/>
    <w:rsid w:val="008A0709"/>
    <w:rsid w:val="008A320E"/>
    <w:rsid w:val="008B7353"/>
    <w:rsid w:val="008C3596"/>
    <w:rsid w:val="009132B8"/>
    <w:rsid w:val="00933093"/>
    <w:rsid w:val="0094324E"/>
    <w:rsid w:val="0094622D"/>
    <w:rsid w:val="00961941"/>
    <w:rsid w:val="00962BCF"/>
    <w:rsid w:val="0097785A"/>
    <w:rsid w:val="00997BD1"/>
    <w:rsid w:val="009D6007"/>
    <w:rsid w:val="009D69F9"/>
    <w:rsid w:val="00A2580F"/>
    <w:rsid w:val="00A528C0"/>
    <w:rsid w:val="00A7224E"/>
    <w:rsid w:val="00AC10A1"/>
    <w:rsid w:val="00AD46FB"/>
    <w:rsid w:val="00B141DF"/>
    <w:rsid w:val="00B14C1E"/>
    <w:rsid w:val="00B72149"/>
    <w:rsid w:val="00B739F4"/>
    <w:rsid w:val="00B82173"/>
    <w:rsid w:val="00BA46FA"/>
    <w:rsid w:val="00BE6A94"/>
    <w:rsid w:val="00C15790"/>
    <w:rsid w:val="00C306A4"/>
    <w:rsid w:val="00C535EE"/>
    <w:rsid w:val="00C60388"/>
    <w:rsid w:val="00C62275"/>
    <w:rsid w:val="00C74D9E"/>
    <w:rsid w:val="00C824B3"/>
    <w:rsid w:val="00CB61FE"/>
    <w:rsid w:val="00D13FD2"/>
    <w:rsid w:val="00D44207"/>
    <w:rsid w:val="00D563A3"/>
    <w:rsid w:val="00D569BC"/>
    <w:rsid w:val="00D62E29"/>
    <w:rsid w:val="00D85714"/>
    <w:rsid w:val="00D91CD5"/>
    <w:rsid w:val="00DD2263"/>
    <w:rsid w:val="00DF1EE4"/>
    <w:rsid w:val="00DF79FD"/>
    <w:rsid w:val="00E552BA"/>
    <w:rsid w:val="00E6268C"/>
    <w:rsid w:val="00E7502A"/>
    <w:rsid w:val="00EA4A56"/>
    <w:rsid w:val="00EC4128"/>
    <w:rsid w:val="00EF359A"/>
    <w:rsid w:val="00F21DBF"/>
    <w:rsid w:val="00F25882"/>
    <w:rsid w:val="00F3540F"/>
    <w:rsid w:val="00F41299"/>
    <w:rsid w:val="00F91176"/>
    <w:rsid w:val="00FB35BE"/>
    <w:rsid w:val="00FC0387"/>
    <w:rsid w:val="00FC1EBE"/>
    <w:rsid w:val="00FD0B71"/>
    <w:rsid w:val="00FE5673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212909148">
    <w:name w:val="paragraph scx212909148"/>
    <w:basedOn w:val="a"/>
    <w:rsid w:val="00B8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212909148">
    <w:name w:val="normaltextrun scx212909148"/>
    <w:basedOn w:val="a0"/>
    <w:rsid w:val="00B82173"/>
  </w:style>
  <w:style w:type="paragraph" w:styleId="a3">
    <w:name w:val="No Spacing"/>
    <w:uiPriority w:val="1"/>
    <w:qFormat/>
    <w:rsid w:val="00B8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212909148">
    <w:name w:val="eop scx212909148"/>
    <w:basedOn w:val="a0"/>
    <w:rsid w:val="00B82173"/>
  </w:style>
  <w:style w:type="paragraph" w:styleId="a4">
    <w:name w:val="Normal (Web)"/>
    <w:basedOn w:val="a"/>
    <w:uiPriority w:val="99"/>
    <w:unhideWhenUsed/>
    <w:rsid w:val="00B8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2173"/>
    <w:rPr>
      <w:b/>
      <w:bCs/>
    </w:rPr>
  </w:style>
  <w:style w:type="paragraph" w:styleId="3">
    <w:name w:val="Body Text 3"/>
    <w:basedOn w:val="a"/>
    <w:link w:val="30"/>
    <w:rsid w:val="00B821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21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4324E"/>
  </w:style>
  <w:style w:type="paragraph" w:styleId="a6">
    <w:name w:val="List Paragraph"/>
    <w:basedOn w:val="a"/>
    <w:uiPriority w:val="34"/>
    <w:qFormat/>
    <w:rsid w:val="0094324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9432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0C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3BE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4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BED"/>
    <w:rPr>
      <w:rFonts w:eastAsiaTheme="minorEastAsia"/>
      <w:lang w:eastAsia="ru-RU"/>
    </w:rPr>
  </w:style>
  <w:style w:type="character" w:styleId="ac">
    <w:name w:val="Hyperlink"/>
    <w:basedOn w:val="a0"/>
    <w:rsid w:val="00961941"/>
    <w:rPr>
      <w:strike w:val="0"/>
      <w:dstrike w:val="0"/>
      <w:color w:val="3366CC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C6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03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5531545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31545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315455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3154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730957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5900-59AB-42E0-8D07-A191080D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18</Pages>
  <Words>5307</Words>
  <Characters>30251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32</cp:revision>
  <cp:lastPrinted>2021-08-06T03:46:00Z</cp:lastPrinted>
  <dcterms:created xsi:type="dcterms:W3CDTF">2021-02-13T12:51:00Z</dcterms:created>
  <dcterms:modified xsi:type="dcterms:W3CDTF">2021-08-28T05:30:00Z</dcterms:modified>
</cp:coreProperties>
</file>